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CB8" w:rsidRPr="00070A12" w:rsidRDefault="004C18B7" w:rsidP="00070A12">
      <w:pPr>
        <w:jc w:val="center"/>
        <w:rPr>
          <w:b/>
          <w:sz w:val="32"/>
        </w:rPr>
      </w:pPr>
      <w:r w:rsidRPr="00070A12">
        <w:rPr>
          <w:rFonts w:hint="eastAsia"/>
          <w:b/>
          <w:sz w:val="32"/>
        </w:rPr>
        <w:t>國立</w:t>
      </w:r>
      <w:r w:rsidR="00FE7CB8" w:rsidRPr="00070A12">
        <w:rPr>
          <w:rFonts w:hint="eastAsia"/>
          <w:b/>
          <w:sz w:val="32"/>
        </w:rPr>
        <w:t>虎尾科</w:t>
      </w:r>
      <w:r w:rsidRPr="00070A12">
        <w:rPr>
          <w:rFonts w:hint="eastAsia"/>
          <w:b/>
          <w:sz w:val="32"/>
        </w:rPr>
        <w:t>技</w:t>
      </w:r>
      <w:r w:rsidR="00FE7CB8" w:rsidRPr="00070A12">
        <w:rPr>
          <w:rFonts w:hint="eastAsia"/>
          <w:b/>
          <w:sz w:val="32"/>
        </w:rPr>
        <w:t>大</w:t>
      </w:r>
      <w:r w:rsidRPr="00070A12">
        <w:rPr>
          <w:rFonts w:hint="eastAsia"/>
          <w:b/>
          <w:sz w:val="32"/>
        </w:rPr>
        <w:t>學</w:t>
      </w:r>
      <w:r w:rsidR="00FE7CB8" w:rsidRPr="00070A12">
        <w:rPr>
          <w:rFonts w:hint="eastAsia"/>
          <w:b/>
          <w:sz w:val="32"/>
        </w:rPr>
        <w:t>LabVIEW</w:t>
      </w:r>
      <w:r w:rsidR="00FE7CB8" w:rsidRPr="00070A12">
        <w:rPr>
          <w:rFonts w:hint="eastAsia"/>
          <w:b/>
          <w:sz w:val="32"/>
        </w:rPr>
        <w:t>認證中心</w:t>
      </w:r>
    </w:p>
    <w:p w:rsidR="00AD7E16" w:rsidRDefault="00AD7E16"/>
    <w:p w:rsidR="00E50C08" w:rsidRDefault="00FE7CB8" w:rsidP="00FE7CB8">
      <w:r>
        <w:rPr>
          <w:rFonts w:hint="eastAsia"/>
        </w:rPr>
        <w:t xml:space="preserve">　　國立虎尾科技大學，</w:t>
      </w:r>
      <w:r w:rsidR="00E50C08" w:rsidRPr="00E50C08">
        <w:rPr>
          <w:rFonts w:hint="eastAsia"/>
        </w:rPr>
        <w:t>為因應國際化潮流，</w:t>
      </w:r>
      <w:r>
        <w:rPr>
          <w:rFonts w:hint="eastAsia"/>
        </w:rPr>
        <w:t>並以</w:t>
      </w:r>
      <w:r w:rsidR="00E50C08" w:rsidRPr="00E50C08">
        <w:rPr>
          <w:rFonts w:hint="eastAsia"/>
        </w:rPr>
        <w:t>培育國際化的專業人才</w:t>
      </w:r>
      <w:r>
        <w:rPr>
          <w:rFonts w:hint="eastAsia"/>
        </w:rPr>
        <w:t>為目的，與</w:t>
      </w:r>
      <w:r>
        <w:rPr>
          <w:rFonts w:hint="eastAsia"/>
        </w:rPr>
        <w:t>National Instrument</w:t>
      </w:r>
      <w:r>
        <w:rPr>
          <w:rFonts w:hint="eastAsia"/>
        </w:rPr>
        <w:t>國家儀器股份有限公司，成立了雲嘉南在地的</w:t>
      </w:r>
      <w:r>
        <w:rPr>
          <w:rFonts w:hint="eastAsia"/>
        </w:rPr>
        <w:t xml:space="preserve">LabVIEW </w:t>
      </w:r>
      <w:r>
        <w:rPr>
          <w:rFonts w:hint="eastAsia"/>
        </w:rPr>
        <w:t>專業認證考場，希望幫助在地的人才取得國際專業證照，提</w:t>
      </w:r>
      <w:r w:rsidR="00CD5DE0">
        <w:rPr>
          <w:rFonts w:hint="eastAsia"/>
        </w:rPr>
        <w:t>升學生與在地業界於</w:t>
      </w:r>
      <w:r>
        <w:rPr>
          <w:rFonts w:hint="eastAsia"/>
        </w:rPr>
        <w:t>國際市場的競爭力</w:t>
      </w:r>
      <w:r w:rsidR="00E50C08" w:rsidRPr="00E50C08">
        <w:rPr>
          <w:rFonts w:hint="eastAsia"/>
        </w:rPr>
        <w:t>。</w:t>
      </w:r>
    </w:p>
    <w:p w:rsidR="00E50C08" w:rsidRPr="00CD5DE0" w:rsidRDefault="00E50C08"/>
    <w:p w:rsidR="004C18B7" w:rsidRDefault="00CE61D1">
      <w:r>
        <w:rPr>
          <w:rFonts w:hint="eastAsia"/>
        </w:rPr>
        <w:t>想</w:t>
      </w:r>
      <w:r w:rsidR="004C18B7">
        <w:rPr>
          <w:rFonts w:hint="eastAsia"/>
        </w:rPr>
        <w:t>成為國際認證的</w:t>
      </w:r>
      <w:r w:rsidR="004C18B7">
        <w:rPr>
          <w:rFonts w:hint="eastAsia"/>
        </w:rPr>
        <w:t xml:space="preserve">LabVIEW </w:t>
      </w:r>
      <w:r w:rsidR="004C18B7">
        <w:rPr>
          <w:rFonts w:hint="eastAsia"/>
        </w:rPr>
        <w:t>專業人才並透過認證創造更多的個人就業機會嗎</w:t>
      </w:r>
      <w:r w:rsidR="004C18B7">
        <w:rPr>
          <w:rFonts w:hint="eastAsia"/>
        </w:rPr>
        <w:t>?</w:t>
      </w:r>
    </w:p>
    <w:p w:rsidR="00CD5DE0" w:rsidRDefault="00CD5DE0">
      <w:r>
        <w:rPr>
          <w:rFonts w:hint="eastAsia"/>
        </w:rPr>
        <w:t xml:space="preserve">LabVIEW </w:t>
      </w:r>
      <w:r>
        <w:rPr>
          <w:rFonts w:hint="eastAsia"/>
        </w:rPr>
        <w:t>國際認證可以</w:t>
      </w:r>
      <w:r w:rsidRPr="00CD5DE0">
        <w:rPr>
          <w:rFonts w:hint="eastAsia"/>
        </w:rPr>
        <w:t>提供</w:t>
      </w:r>
      <w:r>
        <w:rPr>
          <w:rFonts w:hint="eastAsia"/>
        </w:rPr>
        <w:t>您</w:t>
      </w:r>
      <w:r w:rsidRPr="00CD5DE0">
        <w:rPr>
          <w:rFonts w:hint="eastAsia"/>
        </w:rPr>
        <w:t>更多的競爭優勢</w:t>
      </w:r>
      <w:r w:rsidRPr="00CD5DE0">
        <w:rPr>
          <w:rFonts w:hint="eastAsia"/>
        </w:rPr>
        <w:t>.</w:t>
      </w:r>
      <w:r>
        <w:rPr>
          <w:rFonts w:hint="eastAsia"/>
        </w:rPr>
        <w:t>並</w:t>
      </w:r>
      <w:r w:rsidRPr="00CD5DE0">
        <w:rPr>
          <w:rFonts w:hint="eastAsia"/>
        </w:rPr>
        <w:t>助於確立您的</w:t>
      </w:r>
      <w:r>
        <w:rPr>
          <w:rFonts w:hint="eastAsia"/>
        </w:rPr>
        <w:t>LabVIEW</w:t>
      </w:r>
      <w:r w:rsidRPr="00CD5DE0">
        <w:rPr>
          <w:rFonts w:hint="eastAsia"/>
        </w:rPr>
        <w:t>技巧、提供更好的市場競爭力與發展機會，更進一步還有機會獲得更優渥的薪資</w:t>
      </w:r>
      <w:r>
        <w:rPr>
          <w:rFonts w:hint="eastAsia"/>
        </w:rPr>
        <w:t>!</w:t>
      </w:r>
    </w:p>
    <w:p w:rsidR="00CD5DE0" w:rsidRDefault="00CD5DE0"/>
    <w:p w:rsidR="004C18B7" w:rsidRPr="004A643A" w:rsidRDefault="00CD5DE0" w:rsidP="004C18B7">
      <w:pPr>
        <w:rPr>
          <w:rFonts w:asciiTheme="minorEastAsia" w:hAnsiTheme="minorEastAsia"/>
          <w:b/>
          <w:sz w:val="20"/>
          <w:szCs w:val="20"/>
        </w:rPr>
      </w:pPr>
      <w:r>
        <w:rPr>
          <w:rFonts w:asciiTheme="minorEastAsia" w:hAnsiTheme="minorEastAsia" w:hint="eastAsia"/>
          <w:b/>
          <w:sz w:val="20"/>
          <w:szCs w:val="20"/>
        </w:rPr>
        <w:t>國立虎尾科技大學</w:t>
      </w:r>
      <w:r w:rsidR="004C18B7">
        <w:rPr>
          <w:rFonts w:asciiTheme="minorEastAsia" w:hAnsiTheme="minorEastAsia" w:hint="eastAsia"/>
          <w:b/>
          <w:sz w:val="20"/>
          <w:szCs w:val="20"/>
        </w:rPr>
        <w:t>認證中心活動</w:t>
      </w:r>
      <w:r w:rsidR="004C18B7" w:rsidRPr="0087361B">
        <w:rPr>
          <w:rFonts w:asciiTheme="minorEastAsia" w:hAnsiTheme="minorEastAsia" w:hint="eastAsia"/>
          <w:b/>
          <w:sz w:val="20"/>
          <w:szCs w:val="20"/>
        </w:rPr>
        <w:t>時程：</w:t>
      </w:r>
    </w:p>
    <w:p w:rsidR="004C18B7" w:rsidRDefault="004C18B7" w:rsidP="004C18B7">
      <w:pPr>
        <w:rPr>
          <w:rFonts w:asciiTheme="minorEastAsia" w:hAnsiTheme="minorEastAsia"/>
          <w:sz w:val="20"/>
          <w:szCs w:val="20"/>
        </w:rPr>
      </w:pPr>
      <w:r w:rsidRPr="002B718F">
        <w:rPr>
          <w:rFonts w:asciiTheme="minorEastAsia" w:hAnsiTheme="minorEastAsia"/>
          <w:noProof/>
          <w:sz w:val="20"/>
          <w:szCs w:val="20"/>
        </w:rPr>
        <w:drawing>
          <wp:inline distT="0" distB="0" distL="0" distR="0">
            <wp:extent cx="6129867" cy="1032934"/>
            <wp:effectExtent l="0" t="19050" r="0" b="34290"/>
            <wp:docPr id="4" name="資料庫圖表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CE61D1" w:rsidRDefault="00CE61D1"/>
    <w:p w:rsidR="00CD5DE0" w:rsidRPr="009B66D3" w:rsidRDefault="000A74EF" w:rsidP="00CD5DE0">
      <w:pPr>
        <w:rPr>
          <w:b/>
        </w:rPr>
      </w:pPr>
      <w:r w:rsidRPr="009B66D3">
        <w:rPr>
          <w:rFonts w:hint="eastAsia"/>
          <w:b/>
        </w:rPr>
        <w:t>報名</w:t>
      </w:r>
      <w:r w:rsidR="00CD5DE0" w:rsidRPr="009B66D3">
        <w:rPr>
          <w:rFonts w:hint="eastAsia"/>
          <w:b/>
        </w:rPr>
        <w:t>時程：</w:t>
      </w:r>
    </w:p>
    <w:p w:rsidR="00CD5DE0" w:rsidRPr="009B66D3" w:rsidRDefault="00CD5DE0" w:rsidP="009B66D3">
      <w:r w:rsidRPr="009B66D3">
        <w:rPr>
          <w:rFonts w:hint="eastAsia"/>
        </w:rPr>
        <w:t>報名時間：即日起至</w:t>
      </w:r>
      <w:r w:rsidR="00A43C51">
        <w:rPr>
          <w:rFonts w:hint="eastAsia"/>
        </w:rPr>
        <w:t>12</w:t>
      </w:r>
      <w:r w:rsidRPr="009B66D3">
        <w:rPr>
          <w:rFonts w:hint="eastAsia"/>
        </w:rPr>
        <w:t>/</w:t>
      </w:r>
      <w:r w:rsidR="00A43C51">
        <w:t>2</w:t>
      </w:r>
      <w:r w:rsidR="005F79B0">
        <w:t>8</w:t>
      </w:r>
      <w:r w:rsidRPr="009B66D3">
        <w:rPr>
          <w:rFonts w:hint="eastAsia"/>
        </w:rPr>
        <w:t xml:space="preserve"> (</w:t>
      </w:r>
      <w:r w:rsidR="005F79B0">
        <w:rPr>
          <w:rFonts w:hint="eastAsia"/>
        </w:rPr>
        <w:t>三</w:t>
      </w:r>
      <w:r w:rsidRPr="009B66D3">
        <w:rPr>
          <w:rFonts w:hint="eastAsia"/>
        </w:rPr>
        <w:t>)</w:t>
      </w:r>
      <w:r w:rsidR="005F79B0">
        <w:rPr>
          <w:rFonts w:hint="eastAsia"/>
        </w:rPr>
        <w:t>下午</w:t>
      </w:r>
      <w:r w:rsidR="005F79B0">
        <w:rPr>
          <w:rFonts w:hint="eastAsia"/>
        </w:rPr>
        <w:t>3</w:t>
      </w:r>
      <w:r w:rsidR="005F79B0">
        <w:rPr>
          <w:rFonts w:hint="eastAsia"/>
        </w:rPr>
        <w:t>點前</w:t>
      </w:r>
      <w:r w:rsidR="005F79B0">
        <w:rPr>
          <w:rFonts w:hint="eastAsia"/>
        </w:rPr>
        <w:t>.</w:t>
      </w:r>
    </w:p>
    <w:p w:rsidR="00450A3B" w:rsidRDefault="00CD5DE0" w:rsidP="004D7530">
      <w:pPr>
        <w:ind w:left="2643" w:hangingChars="1100" w:hanging="2643"/>
      </w:pPr>
      <w:r w:rsidRPr="008428BC">
        <w:rPr>
          <w:rFonts w:hint="eastAsia"/>
          <w:b/>
          <w:color w:val="E36C0A" w:themeColor="accent6" w:themeShade="BF"/>
        </w:rPr>
        <w:t>LabVIEW CLAD</w:t>
      </w:r>
      <w:r w:rsidRPr="008428BC">
        <w:rPr>
          <w:rFonts w:hint="eastAsia"/>
          <w:b/>
          <w:color w:val="E36C0A" w:themeColor="accent6" w:themeShade="BF"/>
        </w:rPr>
        <w:t>認證考試：</w:t>
      </w:r>
      <w:r w:rsidR="00A43C51" w:rsidRPr="00A43C51">
        <w:rPr>
          <w:rFonts w:hint="eastAsia"/>
        </w:rPr>
        <w:t>2017/1/4</w:t>
      </w:r>
      <w:r w:rsidRPr="009B66D3">
        <w:t>(</w:t>
      </w:r>
      <w:r w:rsidRPr="009B66D3">
        <w:rPr>
          <w:rFonts w:hint="eastAsia"/>
        </w:rPr>
        <w:t>三</w:t>
      </w:r>
      <w:r w:rsidRPr="009B66D3">
        <w:t>)</w:t>
      </w:r>
      <w:r w:rsidR="004D7530">
        <w:t xml:space="preserve"> </w:t>
      </w:r>
      <w:r w:rsidRPr="009B66D3">
        <w:rPr>
          <w:rFonts w:hint="eastAsia"/>
        </w:rPr>
        <w:t>時間：</w:t>
      </w:r>
      <w:r w:rsidR="007313F0">
        <w:rPr>
          <w:rFonts w:hint="eastAsia"/>
        </w:rPr>
        <w:t>1</w:t>
      </w:r>
      <w:r w:rsidR="007B082E" w:rsidRPr="008428BC">
        <w:rPr>
          <w:rFonts w:hint="eastAsia"/>
        </w:rPr>
        <w:t>5:30</w:t>
      </w:r>
      <w:r w:rsidR="007B082E" w:rsidRPr="008428BC">
        <w:rPr>
          <w:rFonts w:hint="eastAsia"/>
        </w:rPr>
        <w:t>至</w:t>
      </w:r>
      <w:r w:rsidR="007B082E" w:rsidRPr="008428BC">
        <w:rPr>
          <w:rFonts w:hint="eastAsia"/>
        </w:rPr>
        <w:t>16:30</w:t>
      </w:r>
      <w:r w:rsidRPr="008428BC">
        <w:rPr>
          <w:rFonts w:hint="eastAsia"/>
        </w:rPr>
        <w:t xml:space="preserve"> </w:t>
      </w:r>
    </w:p>
    <w:p w:rsidR="006F2210" w:rsidRDefault="00CD5DE0" w:rsidP="007313F0">
      <w:pPr>
        <w:ind w:firstLineChars="1700" w:firstLine="4080"/>
      </w:pPr>
      <w:r w:rsidRPr="009B66D3">
        <w:rPr>
          <w:rFonts w:hint="eastAsia"/>
        </w:rPr>
        <w:t>地點：</w:t>
      </w:r>
      <w:r w:rsidR="006F2210" w:rsidRPr="006F2210">
        <w:rPr>
          <w:rFonts w:hint="eastAsia"/>
        </w:rPr>
        <w:t>國立虎尾科技大學</w:t>
      </w:r>
      <w:r w:rsidR="006F2210" w:rsidRPr="006F2210">
        <w:rPr>
          <w:rFonts w:hint="eastAsia"/>
        </w:rPr>
        <w:t xml:space="preserve"> </w:t>
      </w:r>
      <w:r w:rsidR="006F2210" w:rsidRPr="006F2210">
        <w:rPr>
          <w:rFonts w:hint="eastAsia"/>
        </w:rPr>
        <w:t>第三期教學大樓</w:t>
      </w:r>
      <w:r w:rsidR="006F2210" w:rsidRPr="006F2210">
        <w:rPr>
          <w:rFonts w:hint="eastAsia"/>
        </w:rPr>
        <w:t xml:space="preserve"> </w:t>
      </w:r>
    </w:p>
    <w:p w:rsidR="00CD5DE0" w:rsidRPr="008428BC" w:rsidRDefault="006F2210" w:rsidP="006F2210">
      <w:pPr>
        <w:ind w:firstLineChars="2000" w:firstLine="4800"/>
      </w:pPr>
      <w:r w:rsidRPr="006F2210">
        <w:rPr>
          <w:rFonts w:hint="eastAsia"/>
        </w:rPr>
        <w:t>電子工程系</w:t>
      </w:r>
      <w:r w:rsidRPr="006F2210">
        <w:rPr>
          <w:rFonts w:hint="eastAsia"/>
        </w:rPr>
        <w:t xml:space="preserve"> ATC 0504</w:t>
      </w:r>
    </w:p>
    <w:p w:rsidR="00C04C22" w:rsidRPr="009B66D3" w:rsidRDefault="00C04C22">
      <w:pPr>
        <w:rPr>
          <w:b/>
        </w:rPr>
      </w:pPr>
      <w:r w:rsidRPr="009B66D3">
        <w:rPr>
          <w:rFonts w:hint="eastAsia"/>
          <w:b/>
        </w:rPr>
        <w:t>考試費用：</w:t>
      </w:r>
    </w:p>
    <w:p w:rsidR="00C04C22" w:rsidRPr="009B66D3" w:rsidRDefault="00C04C22" w:rsidP="009B66D3">
      <w:r w:rsidRPr="009B66D3">
        <w:rPr>
          <w:rFonts w:hint="eastAsia"/>
        </w:rPr>
        <w:t>費用：虎科大</w:t>
      </w:r>
      <w:r w:rsidRPr="009B66D3">
        <w:rPr>
          <w:rFonts w:hint="eastAsia"/>
        </w:rPr>
        <w:t>LabVIEW</w:t>
      </w:r>
      <w:r w:rsidRPr="009B66D3">
        <w:rPr>
          <w:rFonts w:hint="eastAsia"/>
        </w:rPr>
        <w:t>認證中心</w:t>
      </w:r>
      <w:r w:rsidR="00A43C51">
        <w:rPr>
          <w:rFonts w:hint="eastAsia"/>
        </w:rPr>
        <w:t>認證</w:t>
      </w:r>
      <w:r w:rsidRPr="009B66D3">
        <w:rPr>
          <w:rFonts w:hint="eastAsia"/>
        </w:rPr>
        <w:t>考試</w:t>
      </w:r>
      <w:r w:rsidR="004B2EDC">
        <w:rPr>
          <w:rFonts w:hint="eastAsia"/>
        </w:rPr>
        <w:t>(</w:t>
      </w:r>
      <w:r w:rsidR="004B2EDC">
        <w:rPr>
          <w:rFonts w:hint="eastAsia"/>
        </w:rPr>
        <w:t>限額</w:t>
      </w:r>
      <w:r w:rsidR="004B2EDC">
        <w:rPr>
          <w:rFonts w:hint="eastAsia"/>
        </w:rPr>
        <w:t>80</w:t>
      </w:r>
      <w:r w:rsidR="004B2EDC">
        <w:rPr>
          <w:rFonts w:hint="eastAsia"/>
        </w:rPr>
        <w:t>名</w:t>
      </w:r>
      <w:r w:rsidR="004B2EDC">
        <w:rPr>
          <w:rFonts w:hint="eastAsia"/>
        </w:rPr>
        <w:t>)</w:t>
      </w:r>
    </w:p>
    <w:p w:rsidR="00C04C22" w:rsidRDefault="003E134D">
      <w:r>
        <w:rPr>
          <w:rFonts w:ascii="Arial" w:hAnsi="Arial" w:cs="Arial" w:hint="eastAsia"/>
          <w:b/>
          <w:bCs/>
          <w:sz w:val="20"/>
          <w:szCs w:val="20"/>
        </w:rPr>
        <w:t>虎尾科大認證中心舉辦考試特惠價</w:t>
      </w:r>
      <w:r>
        <w:rPr>
          <w:rFonts w:hint="eastAsia"/>
        </w:rPr>
        <w:br/>
      </w:r>
      <w:r>
        <w:rPr>
          <w:rFonts w:ascii="Arial" w:hAnsi="Arial" w:cs="Arial" w:hint="eastAsia"/>
          <w:b/>
          <w:bCs/>
          <w:sz w:val="20"/>
          <w:szCs w:val="20"/>
        </w:rPr>
        <w:t>業界</w:t>
      </w:r>
      <w:r>
        <w:rPr>
          <w:rFonts w:ascii="Arial" w:hAnsi="Arial" w:cs="Arial"/>
          <w:b/>
          <w:bCs/>
          <w:sz w:val="20"/>
          <w:szCs w:val="20"/>
        </w:rPr>
        <w:t>:</w:t>
      </w:r>
      <w:r>
        <w:rPr>
          <w:rFonts w:ascii="Arial" w:hAnsi="Arial" w:cs="Arial" w:hint="eastAsia"/>
          <w:b/>
          <w:bCs/>
          <w:sz w:val="20"/>
          <w:szCs w:val="20"/>
        </w:rPr>
        <w:t>每位</w:t>
      </w:r>
      <w:r>
        <w:rPr>
          <w:rFonts w:ascii="Arial" w:hAnsi="Arial" w:cs="Arial"/>
          <w:b/>
          <w:bCs/>
          <w:sz w:val="20"/>
          <w:szCs w:val="20"/>
        </w:rPr>
        <w:t xml:space="preserve"> NT 3,600 </w:t>
      </w:r>
      <w:r>
        <w:rPr>
          <w:rFonts w:ascii="Arial" w:hAnsi="Arial" w:cs="Arial" w:hint="eastAsia"/>
          <w:b/>
          <w:bCs/>
          <w:sz w:val="20"/>
          <w:szCs w:val="20"/>
        </w:rPr>
        <w:t>元</w:t>
      </w:r>
      <w:r>
        <w:rPr>
          <w:rFonts w:ascii="Arial" w:hAnsi="Arial" w:cs="Arial"/>
          <w:strike/>
          <w:color w:val="8F8F8F"/>
          <w:sz w:val="20"/>
          <w:szCs w:val="20"/>
        </w:rPr>
        <w:t>(</w:t>
      </w:r>
      <w:r>
        <w:rPr>
          <w:rFonts w:ascii="Arial" w:hAnsi="Arial" w:cs="Arial" w:hint="eastAsia"/>
          <w:strike/>
          <w:color w:val="8F8F8F"/>
          <w:sz w:val="20"/>
          <w:szCs w:val="20"/>
        </w:rPr>
        <w:t>原價</w:t>
      </w:r>
      <w:r>
        <w:rPr>
          <w:rFonts w:ascii="Arial" w:hAnsi="Arial" w:cs="Arial"/>
          <w:strike/>
          <w:color w:val="8F8F8F"/>
          <w:sz w:val="20"/>
          <w:szCs w:val="20"/>
        </w:rPr>
        <w:t xml:space="preserve"> 5,250 ) </w:t>
      </w:r>
      <w:r>
        <w:rPr>
          <w:rFonts w:ascii="Arial" w:hAnsi="Arial" w:cs="Arial" w:hint="eastAsia"/>
          <w:sz w:val="20"/>
          <w:szCs w:val="20"/>
        </w:rPr>
        <w:t>。</w:t>
      </w:r>
      <w:r>
        <w:rPr>
          <w:rFonts w:hint="eastAsia"/>
        </w:rPr>
        <w:br/>
      </w:r>
      <w:r>
        <w:rPr>
          <w:rFonts w:ascii="Arial" w:hAnsi="Arial" w:cs="Arial" w:hint="eastAsia"/>
          <w:b/>
          <w:bCs/>
          <w:sz w:val="20"/>
          <w:szCs w:val="20"/>
        </w:rPr>
        <w:t>學界</w:t>
      </w:r>
      <w:r>
        <w:rPr>
          <w:rFonts w:ascii="Arial" w:hAnsi="Arial" w:cs="Arial"/>
          <w:b/>
          <w:bCs/>
          <w:sz w:val="20"/>
          <w:szCs w:val="20"/>
        </w:rPr>
        <w:t>:</w:t>
      </w:r>
      <w:r>
        <w:rPr>
          <w:rFonts w:ascii="Arial" w:hAnsi="Arial" w:cs="Arial" w:hint="eastAsia"/>
          <w:b/>
          <w:bCs/>
          <w:sz w:val="20"/>
          <w:szCs w:val="20"/>
        </w:rPr>
        <w:t>每位</w:t>
      </w:r>
      <w:r>
        <w:rPr>
          <w:rFonts w:ascii="Arial" w:hAnsi="Arial" w:cs="Arial"/>
          <w:b/>
          <w:bCs/>
          <w:sz w:val="20"/>
          <w:szCs w:val="20"/>
        </w:rPr>
        <w:t xml:space="preserve"> NT 1,000 </w:t>
      </w:r>
      <w:r>
        <w:rPr>
          <w:rFonts w:ascii="Arial" w:hAnsi="Arial" w:cs="Arial" w:hint="eastAsia"/>
          <w:b/>
          <w:bCs/>
          <w:sz w:val="20"/>
          <w:szCs w:val="20"/>
        </w:rPr>
        <w:t>元</w:t>
      </w:r>
      <w:r>
        <w:rPr>
          <w:rFonts w:ascii="Arial" w:hAnsi="Arial" w:cs="Arial"/>
          <w:strike/>
          <w:color w:val="8F8F8F"/>
          <w:sz w:val="20"/>
          <w:szCs w:val="20"/>
        </w:rPr>
        <w:t>(</w:t>
      </w:r>
      <w:r>
        <w:rPr>
          <w:rFonts w:ascii="Arial" w:hAnsi="Arial" w:cs="Arial" w:hint="eastAsia"/>
          <w:strike/>
          <w:color w:val="8F8F8F"/>
          <w:sz w:val="20"/>
          <w:szCs w:val="20"/>
        </w:rPr>
        <w:t>原價</w:t>
      </w:r>
      <w:r>
        <w:rPr>
          <w:rFonts w:ascii="Arial" w:hAnsi="Arial" w:cs="Arial"/>
          <w:strike/>
          <w:color w:val="8F8F8F"/>
          <w:sz w:val="20"/>
          <w:szCs w:val="20"/>
        </w:rPr>
        <w:t xml:space="preserve"> 5,250 ) </w:t>
      </w:r>
      <w:r>
        <w:rPr>
          <w:rFonts w:ascii="Arial" w:hAnsi="Arial" w:cs="Arial" w:hint="eastAsia"/>
          <w:sz w:val="20"/>
          <w:szCs w:val="20"/>
        </w:rPr>
        <w:t>。</w:t>
      </w:r>
      <w:r>
        <w:rPr>
          <w:rFonts w:hint="eastAsia"/>
        </w:rPr>
        <w:br/>
      </w:r>
    </w:p>
    <w:p w:rsidR="00CD5DE0" w:rsidRPr="00591F31" w:rsidRDefault="00CD5DE0" w:rsidP="009B66D3">
      <w:pPr>
        <w:rPr>
          <w:color w:val="548DD4" w:themeColor="text2" w:themeTint="99"/>
        </w:rPr>
      </w:pPr>
      <w:r w:rsidRPr="009B66D3">
        <w:rPr>
          <w:rFonts w:hint="eastAsia"/>
          <w:b/>
        </w:rPr>
        <w:t>報名方式：</w:t>
      </w:r>
      <w:r w:rsidRPr="009B66D3">
        <w:rPr>
          <w:rFonts w:hint="eastAsia"/>
        </w:rPr>
        <w:t>請至</w:t>
      </w:r>
      <w:r w:rsidR="00705ECC">
        <w:rPr>
          <w:rFonts w:hint="eastAsia"/>
        </w:rPr>
        <w:t>以下</w:t>
      </w:r>
      <w:r w:rsidRPr="009B66D3">
        <w:rPr>
          <w:rFonts w:hint="eastAsia"/>
        </w:rPr>
        <w:t>平台報名</w:t>
      </w:r>
      <w:r w:rsidR="00591F31">
        <w:rPr>
          <w:rFonts w:hint="eastAsia"/>
        </w:rPr>
        <w:t xml:space="preserve"> </w:t>
      </w:r>
      <w:r w:rsidRPr="009B66D3">
        <w:br/>
      </w:r>
      <w:r w:rsidRPr="009B66D3">
        <w:rPr>
          <w:rFonts w:hint="eastAsia"/>
        </w:rPr>
        <w:t xml:space="preserve">　　　　　平台網址</w:t>
      </w:r>
      <w:r w:rsidRPr="009B66D3">
        <w:t xml:space="preserve"> </w:t>
      </w:r>
      <w:r w:rsidR="000A74EF" w:rsidRPr="009B66D3">
        <w:rPr>
          <w:rFonts w:hint="eastAsia"/>
        </w:rPr>
        <w:t>：</w:t>
      </w:r>
      <w:r w:rsidR="00805226" w:rsidRPr="00805226">
        <w:rPr>
          <w:b/>
          <w:color w:val="548DD4" w:themeColor="text2" w:themeTint="99"/>
          <w:u w:val="single"/>
        </w:rPr>
        <w:t>http://nitaiwan.polldaddy.com/s/2017clad-nfu</w:t>
      </w:r>
    </w:p>
    <w:p w:rsidR="00CD5DE0" w:rsidRPr="008428BC" w:rsidRDefault="00CD5DE0" w:rsidP="009B66D3">
      <w:r w:rsidRPr="009B66D3">
        <w:rPr>
          <w:rFonts w:hint="eastAsia"/>
          <w:b/>
        </w:rPr>
        <w:t>諮詢專線：</w:t>
      </w:r>
      <w:r w:rsidR="00D82289" w:rsidRPr="009B66D3">
        <w:rPr>
          <w:rFonts w:hint="eastAsia"/>
        </w:rPr>
        <w:t>國立虎尾科技大學</w:t>
      </w:r>
      <w:r w:rsidR="00F95CC3">
        <w:rPr>
          <w:rFonts w:hint="eastAsia"/>
        </w:rPr>
        <w:t>王瑞</w:t>
      </w:r>
      <w:r w:rsidR="00D13F1D" w:rsidRPr="009B66D3">
        <w:rPr>
          <w:rFonts w:hint="eastAsia"/>
        </w:rPr>
        <w:t>智先生</w:t>
      </w:r>
      <w:r w:rsidR="00867048">
        <w:rPr>
          <w:rFonts w:hint="eastAsia"/>
        </w:rPr>
        <w:t xml:space="preserve">      </w:t>
      </w:r>
      <w:r w:rsidR="00705ECC">
        <w:rPr>
          <w:rFonts w:hint="eastAsia"/>
        </w:rPr>
        <w:t xml:space="preserve"> </w:t>
      </w:r>
      <w:r w:rsidR="007B082E" w:rsidRPr="008428BC">
        <w:rPr>
          <w:rFonts w:hint="eastAsia"/>
        </w:rPr>
        <w:t>05-6315690</w:t>
      </w:r>
    </w:p>
    <w:p w:rsidR="00CD5DE0" w:rsidRPr="009B66D3" w:rsidRDefault="00CD5DE0" w:rsidP="00FB58C7">
      <w:pPr>
        <w:ind w:leftChars="500" w:left="1200"/>
      </w:pPr>
      <w:r w:rsidRPr="009B66D3">
        <w:rPr>
          <w:rFonts w:hint="eastAsia"/>
        </w:rPr>
        <w:t>國家儀器</w:t>
      </w:r>
      <w:r w:rsidR="00D82289" w:rsidRPr="009B66D3">
        <w:rPr>
          <w:rFonts w:hint="eastAsia"/>
        </w:rPr>
        <w:t>黃</w:t>
      </w:r>
      <w:r w:rsidR="004054AC">
        <w:rPr>
          <w:rFonts w:hint="eastAsia"/>
        </w:rPr>
        <w:t>如蘭</w:t>
      </w:r>
      <w:r w:rsidRPr="009B66D3">
        <w:rPr>
          <w:rFonts w:hint="eastAsia"/>
        </w:rPr>
        <w:t>小姐</w:t>
      </w:r>
      <w:r w:rsidR="004054AC">
        <w:rPr>
          <w:rFonts w:hint="eastAsia"/>
        </w:rPr>
        <w:t xml:space="preserve"> </w:t>
      </w:r>
      <w:r w:rsidRPr="009B66D3">
        <w:rPr>
          <w:rFonts w:hint="eastAsia"/>
        </w:rPr>
        <w:t xml:space="preserve">    </w:t>
      </w:r>
      <w:r w:rsidR="009B66D3" w:rsidRPr="009B66D3">
        <w:rPr>
          <w:rFonts w:hint="eastAsia"/>
        </w:rPr>
        <w:t xml:space="preserve">       </w:t>
      </w:r>
      <w:r w:rsidRPr="009B66D3">
        <w:rPr>
          <w:rFonts w:hint="eastAsia"/>
        </w:rPr>
        <w:t xml:space="preserve">　</w:t>
      </w:r>
      <w:r w:rsidR="00FB58C7">
        <w:rPr>
          <w:rFonts w:hint="eastAsia"/>
        </w:rPr>
        <w:t xml:space="preserve"> </w:t>
      </w:r>
      <w:r w:rsidRPr="009B66D3">
        <w:t>02-2377-2222</w:t>
      </w:r>
      <w:r w:rsidRPr="009B66D3">
        <w:rPr>
          <w:rFonts w:hint="eastAsia"/>
        </w:rPr>
        <w:t>分機</w:t>
      </w:r>
      <w:r w:rsidR="00D82289" w:rsidRPr="009B66D3">
        <w:rPr>
          <w:rFonts w:hint="eastAsia"/>
        </w:rPr>
        <w:t>7</w:t>
      </w:r>
      <w:r w:rsidR="007313F0">
        <w:t>117</w:t>
      </w:r>
      <w:r w:rsidR="00D82289" w:rsidRPr="009B66D3">
        <w:rPr>
          <w:rFonts w:hint="eastAsia"/>
        </w:rPr>
        <w:t>138</w:t>
      </w:r>
      <w:r w:rsidRPr="009B66D3">
        <w:rPr>
          <w:rFonts w:hint="eastAsia"/>
        </w:rPr>
        <w:t xml:space="preserve"> </w:t>
      </w:r>
    </w:p>
    <w:p w:rsidR="00A43DB6" w:rsidRPr="000A74EF" w:rsidRDefault="00A43DB6" w:rsidP="00CD5DE0">
      <w:pPr>
        <w:autoSpaceDE w:val="0"/>
        <w:autoSpaceDN w:val="0"/>
        <w:adjustRightInd w:val="0"/>
        <w:rPr>
          <w:rFonts w:ascii="細明體" w:eastAsia="細明體" w:cs="細明體"/>
          <w:color w:val="000000"/>
          <w:kern w:val="0"/>
          <w:sz w:val="20"/>
          <w:szCs w:val="20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947"/>
      </w:tblGrid>
      <w:tr w:rsidR="00CD5DE0" w:rsidTr="00E649B7">
        <w:trPr>
          <w:trHeight w:val="1504"/>
        </w:trPr>
        <w:tc>
          <w:tcPr>
            <w:tcW w:w="9947" w:type="dxa"/>
          </w:tcPr>
          <w:p w:rsidR="00CD5DE0" w:rsidRPr="004C7795" w:rsidRDefault="00CD5DE0" w:rsidP="00723CAC">
            <w:pPr>
              <w:rPr>
                <w:rFonts w:asciiTheme="minorEastAsia" w:hAnsiTheme="minorEastAsia"/>
                <w:sz w:val="20"/>
                <w:szCs w:val="20"/>
              </w:rPr>
            </w:pPr>
            <w:r w:rsidRPr="005377C8">
              <w:rPr>
                <w:rFonts w:asciiTheme="minorEastAsia" w:hAnsiTheme="minorEastAsia" w:hint="eastAsia"/>
                <w:b/>
                <w:sz w:val="20"/>
                <w:szCs w:val="20"/>
              </w:rPr>
              <w:t>什麼是</w:t>
            </w:r>
            <w:r w:rsidR="00D82289">
              <w:rPr>
                <w:rFonts w:asciiTheme="minorEastAsia" w:hAnsiTheme="minorEastAsia" w:hint="eastAsia"/>
                <w:b/>
                <w:sz w:val="20"/>
                <w:szCs w:val="20"/>
              </w:rPr>
              <w:t>LabVIEW</w:t>
            </w:r>
            <w:r>
              <w:rPr>
                <w:rFonts w:asciiTheme="minorEastAsia" w:hAnsiTheme="minorEastAsia" w:hint="eastAsia"/>
                <w:b/>
                <w:sz w:val="20"/>
                <w:szCs w:val="20"/>
              </w:rPr>
              <w:t xml:space="preserve">　?</w:t>
            </w:r>
          </w:p>
          <w:p w:rsidR="00CD5DE0" w:rsidRPr="00B445EA" w:rsidRDefault="00D13F1D" w:rsidP="00723CAC">
            <w:pPr>
              <w:rPr>
                <w:rFonts w:asciiTheme="minorEastAsia" w:hAnsiTheme="minorEastAsia"/>
                <w:sz w:val="20"/>
                <w:szCs w:val="20"/>
              </w:rPr>
            </w:pPr>
            <w:r w:rsidRPr="00D13F1D">
              <w:rPr>
                <w:rFonts w:asciiTheme="minorEastAsia" w:hAnsiTheme="minorEastAsia"/>
                <w:sz w:val="20"/>
                <w:szCs w:val="20"/>
              </w:rPr>
              <w:t>LabVIEW 是一種圖形化程式設計平台，工程師可藉此完成設計以至於測試作業，</w:t>
            </w:r>
            <w:r w:rsidR="004E004C">
              <w:rPr>
                <w:rFonts w:asciiTheme="minorEastAsia" w:hAnsiTheme="minorEastAsia" w:hint="eastAsia"/>
                <w:sz w:val="20"/>
                <w:szCs w:val="20"/>
              </w:rPr>
              <w:t>容易</w:t>
            </w:r>
            <w:r w:rsidRPr="00D13F1D">
              <w:rPr>
                <w:rFonts w:asciiTheme="minorEastAsia" w:hAnsiTheme="minorEastAsia"/>
                <w:sz w:val="20"/>
                <w:szCs w:val="20"/>
              </w:rPr>
              <w:t>將小型系統</w:t>
            </w:r>
            <w:r w:rsidR="004E004C">
              <w:rPr>
                <w:rFonts w:asciiTheme="minorEastAsia" w:hAnsiTheme="minorEastAsia" w:hint="eastAsia"/>
                <w:sz w:val="20"/>
                <w:szCs w:val="20"/>
              </w:rPr>
              <w:t>，</w:t>
            </w:r>
            <w:r w:rsidRPr="00D13F1D">
              <w:rPr>
                <w:rFonts w:asciiTheme="minorEastAsia" w:hAnsiTheme="minorEastAsia"/>
                <w:sz w:val="20"/>
                <w:szCs w:val="20"/>
              </w:rPr>
              <w:t>擴充為大型系統。而且還能順暢整合現有的軟體、IP 與硬體，同時運用最新的運算技術。LabVIEW 工具提供更快更有效的方式，不但能解決目前困難，也可以因應未來的創新需求。</w:t>
            </w:r>
          </w:p>
        </w:tc>
      </w:tr>
    </w:tbl>
    <w:p w:rsidR="00CD5DE0" w:rsidRPr="0087361B" w:rsidRDefault="00CD5DE0" w:rsidP="00CD5DE0">
      <w:pPr>
        <w:rPr>
          <w:rFonts w:asciiTheme="minorEastAsia" w:hAnsiTheme="minorEastAsia"/>
          <w:sz w:val="20"/>
          <w:szCs w:val="20"/>
        </w:rPr>
      </w:pPr>
      <w:r w:rsidRPr="0087361B">
        <w:rPr>
          <w:rFonts w:asciiTheme="minorEastAsia" w:hAnsiTheme="minorEastAsia" w:hint="eastAsia"/>
          <w:sz w:val="20"/>
          <w:szCs w:val="20"/>
        </w:rPr>
        <w:t>主辦單位：</w:t>
      </w:r>
      <w:r w:rsidR="00D82289">
        <w:rPr>
          <w:rFonts w:asciiTheme="minorEastAsia" w:hAnsiTheme="minorEastAsia" w:hint="eastAsia"/>
          <w:sz w:val="20"/>
          <w:szCs w:val="20"/>
        </w:rPr>
        <w:t>國立虎尾科技大學</w:t>
      </w:r>
      <w:r w:rsidR="00FE1AC0">
        <w:rPr>
          <w:rFonts w:asciiTheme="minorEastAsia" w:hAnsiTheme="minorEastAsia" w:hint="eastAsia"/>
          <w:sz w:val="20"/>
          <w:szCs w:val="20"/>
        </w:rPr>
        <w:t xml:space="preserve"> &amp; </w:t>
      </w:r>
      <w:r w:rsidRPr="00AA43BA">
        <w:rPr>
          <w:rFonts w:asciiTheme="minorEastAsia" w:hAnsiTheme="minorEastAsia" w:hint="eastAsia"/>
          <w:sz w:val="20"/>
          <w:szCs w:val="20"/>
        </w:rPr>
        <w:t>國家儀器</w:t>
      </w:r>
      <w:r w:rsidR="00DB199C">
        <w:rPr>
          <w:rFonts w:asciiTheme="minorEastAsia" w:hAnsiTheme="minorEastAsia" w:hint="eastAsia"/>
          <w:sz w:val="20"/>
          <w:szCs w:val="20"/>
        </w:rPr>
        <w:t>股份有限公司</w:t>
      </w:r>
    </w:p>
    <w:p w:rsidR="00E50C08" w:rsidRDefault="00FE1AC0">
      <w:bookmarkStart w:id="0" w:name="_GoBack"/>
      <w:bookmarkEnd w:id="0"/>
      <w:r>
        <w:rPr>
          <w:rFonts w:asciiTheme="minorEastAsia" w:hAnsiTheme="minorEastAsia" w:hint="eastAsia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496BF68E" wp14:editId="4DDE722A">
            <wp:simplePos x="0" y="0"/>
            <wp:positionH relativeFrom="column">
              <wp:posOffset>4389120</wp:posOffset>
            </wp:positionH>
            <wp:positionV relativeFrom="paragraph">
              <wp:posOffset>246380</wp:posOffset>
            </wp:positionV>
            <wp:extent cx="1665605" cy="397510"/>
            <wp:effectExtent l="0" t="0" r="0" b="2540"/>
            <wp:wrapNone/>
            <wp:docPr id="3" name="圖片 2" descr="C:\Users\juhuang\Desktop\各種文件\圖檔\nilogo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huang\Desktop\各種文件\圖檔\nilogo-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605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hint="eastAsia"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41E36322" wp14:editId="4B5EE37F">
            <wp:simplePos x="0" y="0"/>
            <wp:positionH relativeFrom="column">
              <wp:posOffset>2094865</wp:posOffset>
            </wp:positionH>
            <wp:positionV relativeFrom="paragraph">
              <wp:posOffset>246380</wp:posOffset>
            </wp:positionV>
            <wp:extent cx="2199005" cy="381000"/>
            <wp:effectExtent l="0" t="0" r="0" b="0"/>
            <wp:wrapNone/>
            <wp:docPr id="5" name="圖片 3" descr="C:\Users\juhuang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huang\Desktop\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00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50C08" w:rsidSect="00A43DB6">
      <w:pgSz w:w="11906" w:h="16838"/>
      <w:pgMar w:top="426" w:right="566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985" w:rsidRDefault="00CF7985" w:rsidP="004E004C">
      <w:r>
        <w:separator/>
      </w:r>
    </w:p>
  </w:endnote>
  <w:endnote w:type="continuationSeparator" w:id="0">
    <w:p w:rsidR="00CF7985" w:rsidRDefault="00CF7985" w:rsidP="004E0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985" w:rsidRDefault="00CF7985" w:rsidP="004E004C">
      <w:r>
        <w:separator/>
      </w:r>
    </w:p>
  </w:footnote>
  <w:footnote w:type="continuationSeparator" w:id="0">
    <w:p w:rsidR="00CF7985" w:rsidRDefault="00CF7985" w:rsidP="004E00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C08"/>
    <w:rsid w:val="0000778F"/>
    <w:rsid w:val="00070A12"/>
    <w:rsid w:val="00074EDF"/>
    <w:rsid w:val="000A74EF"/>
    <w:rsid w:val="000A77A0"/>
    <w:rsid w:val="000F328E"/>
    <w:rsid w:val="00117825"/>
    <w:rsid w:val="00267F29"/>
    <w:rsid w:val="002C6149"/>
    <w:rsid w:val="003E134D"/>
    <w:rsid w:val="004054AC"/>
    <w:rsid w:val="00450A3B"/>
    <w:rsid w:val="004B2EDC"/>
    <w:rsid w:val="004C18B7"/>
    <w:rsid w:val="004D7530"/>
    <w:rsid w:val="004E004C"/>
    <w:rsid w:val="00591F31"/>
    <w:rsid w:val="005F79B0"/>
    <w:rsid w:val="006724A3"/>
    <w:rsid w:val="006E5F5F"/>
    <w:rsid w:val="006F2210"/>
    <w:rsid w:val="00705ECC"/>
    <w:rsid w:val="007313F0"/>
    <w:rsid w:val="00791A73"/>
    <w:rsid w:val="007B082E"/>
    <w:rsid w:val="007E43EA"/>
    <w:rsid w:val="007F05FB"/>
    <w:rsid w:val="00805226"/>
    <w:rsid w:val="008428BC"/>
    <w:rsid w:val="00867048"/>
    <w:rsid w:val="008E6D29"/>
    <w:rsid w:val="00923E1D"/>
    <w:rsid w:val="00981F0C"/>
    <w:rsid w:val="009B1B65"/>
    <w:rsid w:val="009B66D3"/>
    <w:rsid w:val="009D179D"/>
    <w:rsid w:val="00A43C51"/>
    <w:rsid w:val="00A43DB6"/>
    <w:rsid w:val="00A9064D"/>
    <w:rsid w:val="00AD7E16"/>
    <w:rsid w:val="00BD2EAE"/>
    <w:rsid w:val="00BF7342"/>
    <w:rsid w:val="00C04C22"/>
    <w:rsid w:val="00C30460"/>
    <w:rsid w:val="00C664CE"/>
    <w:rsid w:val="00C857BE"/>
    <w:rsid w:val="00C96BD5"/>
    <w:rsid w:val="00CD5DE0"/>
    <w:rsid w:val="00CE61D1"/>
    <w:rsid w:val="00CF7985"/>
    <w:rsid w:val="00D13F1D"/>
    <w:rsid w:val="00D26B13"/>
    <w:rsid w:val="00D34C9A"/>
    <w:rsid w:val="00D82289"/>
    <w:rsid w:val="00DB199C"/>
    <w:rsid w:val="00E50C08"/>
    <w:rsid w:val="00E649B7"/>
    <w:rsid w:val="00EB54F5"/>
    <w:rsid w:val="00EC269B"/>
    <w:rsid w:val="00ED7353"/>
    <w:rsid w:val="00F47C21"/>
    <w:rsid w:val="00F95CC3"/>
    <w:rsid w:val="00FB58C7"/>
    <w:rsid w:val="00FE1AC0"/>
    <w:rsid w:val="00FE7CB8"/>
    <w:rsid w:val="00FF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0C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50C0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CD5D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semiHidden/>
    <w:unhideWhenUsed/>
    <w:rsid w:val="004E00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semiHidden/>
    <w:rsid w:val="004E004C"/>
    <w:rPr>
      <w:sz w:val="20"/>
      <w:szCs w:val="20"/>
    </w:rPr>
  </w:style>
  <w:style w:type="paragraph" w:styleId="a8">
    <w:name w:val="footer"/>
    <w:basedOn w:val="a"/>
    <w:link w:val="a9"/>
    <w:uiPriority w:val="99"/>
    <w:semiHidden/>
    <w:unhideWhenUsed/>
    <w:rsid w:val="004E00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semiHidden/>
    <w:rsid w:val="004E004C"/>
    <w:rPr>
      <w:sz w:val="20"/>
      <w:szCs w:val="20"/>
    </w:rPr>
  </w:style>
  <w:style w:type="character" w:styleId="aa">
    <w:name w:val="Hyperlink"/>
    <w:basedOn w:val="a0"/>
    <w:uiPriority w:val="99"/>
    <w:unhideWhenUsed/>
    <w:rsid w:val="00705E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0C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50C0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CD5D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semiHidden/>
    <w:unhideWhenUsed/>
    <w:rsid w:val="004E00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semiHidden/>
    <w:rsid w:val="004E004C"/>
    <w:rPr>
      <w:sz w:val="20"/>
      <w:szCs w:val="20"/>
    </w:rPr>
  </w:style>
  <w:style w:type="paragraph" w:styleId="a8">
    <w:name w:val="footer"/>
    <w:basedOn w:val="a"/>
    <w:link w:val="a9"/>
    <w:uiPriority w:val="99"/>
    <w:semiHidden/>
    <w:unhideWhenUsed/>
    <w:rsid w:val="004E00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semiHidden/>
    <w:rsid w:val="004E004C"/>
    <w:rPr>
      <w:sz w:val="20"/>
      <w:szCs w:val="20"/>
    </w:rPr>
  </w:style>
  <w:style w:type="character" w:styleId="aa">
    <w:name w:val="Hyperlink"/>
    <w:basedOn w:val="a0"/>
    <w:uiPriority w:val="99"/>
    <w:unhideWhenUsed/>
    <w:rsid w:val="00705E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48EF0C7-5498-485B-9148-DED995FEB7ED}" type="doc">
      <dgm:prSet loTypeId="urn:microsoft.com/office/officeart/2005/8/layout/hProcess6" loCatId="process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zh-TW" altLang="en-US"/>
        </a:p>
      </dgm:t>
    </dgm:pt>
    <dgm:pt modelId="{141BD5BF-3961-4450-8A60-0F03A01CBE35}">
      <dgm:prSet phldrT="[文字]"/>
      <dgm:spPr/>
      <dgm:t>
        <a:bodyPr/>
        <a:lstStyle/>
        <a:p>
          <a:r>
            <a:rPr lang="zh-TW" altLang="en-US" b="1" dirty="0"/>
            <a:t>即日起至</a:t>
          </a:r>
          <a:r>
            <a:rPr lang="en-US" altLang="zh-TW" b="1" dirty="0"/>
            <a:t>12/28(</a:t>
          </a:r>
          <a:r>
            <a:rPr lang="zh-TW" altLang="en-US" b="1" dirty="0"/>
            <a:t>三</a:t>
          </a:r>
          <a:r>
            <a:rPr lang="en-US" altLang="zh-TW" b="1" dirty="0"/>
            <a:t>)</a:t>
          </a:r>
          <a:endParaRPr lang="zh-TW" altLang="en-US" b="1" dirty="0"/>
        </a:p>
      </dgm:t>
    </dgm:pt>
    <dgm:pt modelId="{81BB3D9D-104C-4ED4-BB94-B86B35103874}" type="parTrans" cxnId="{BD9F8817-F8DA-4878-8BE0-2D2F3AEC3FE0}">
      <dgm:prSet/>
      <dgm:spPr/>
      <dgm:t>
        <a:bodyPr/>
        <a:lstStyle/>
        <a:p>
          <a:endParaRPr lang="zh-TW" altLang="en-US" b="1"/>
        </a:p>
      </dgm:t>
    </dgm:pt>
    <dgm:pt modelId="{77C17F76-3E50-4400-944F-4AA9CB6B94DB}" type="sibTrans" cxnId="{BD9F8817-F8DA-4878-8BE0-2D2F3AEC3FE0}">
      <dgm:prSet/>
      <dgm:spPr/>
      <dgm:t>
        <a:bodyPr/>
        <a:lstStyle/>
        <a:p>
          <a:endParaRPr lang="zh-TW" altLang="en-US" b="1"/>
        </a:p>
      </dgm:t>
    </dgm:pt>
    <dgm:pt modelId="{D635BE24-4579-4FA5-BA32-9889DF5BDB70}">
      <dgm:prSet phldrT="[文字]" custT="1"/>
      <dgm:spPr/>
      <dgm:t>
        <a:bodyPr/>
        <a:lstStyle/>
        <a:p>
          <a:r>
            <a:rPr lang="zh-TW" altLang="en-US" sz="1200" b="1" dirty="0"/>
            <a:t>認證報名</a:t>
          </a:r>
        </a:p>
      </dgm:t>
    </dgm:pt>
    <dgm:pt modelId="{AA577E9D-B0DE-459C-B031-16736586CEB1}" type="parTrans" cxnId="{68234C4D-3240-47A2-9840-AAD25B64AF86}">
      <dgm:prSet/>
      <dgm:spPr/>
      <dgm:t>
        <a:bodyPr/>
        <a:lstStyle/>
        <a:p>
          <a:endParaRPr lang="zh-TW" altLang="en-US" b="1"/>
        </a:p>
      </dgm:t>
    </dgm:pt>
    <dgm:pt modelId="{05C9430D-1B74-4F95-B8D4-207A5C40BC54}" type="sibTrans" cxnId="{68234C4D-3240-47A2-9840-AAD25B64AF86}">
      <dgm:prSet/>
      <dgm:spPr/>
      <dgm:t>
        <a:bodyPr/>
        <a:lstStyle/>
        <a:p>
          <a:endParaRPr lang="zh-TW" altLang="en-US" b="1"/>
        </a:p>
      </dgm:t>
    </dgm:pt>
    <dgm:pt modelId="{0077DA75-34B2-4EE3-A018-85C05ACAC07E}">
      <dgm:prSet phldrT="[文字]"/>
      <dgm:spPr/>
      <dgm:t>
        <a:bodyPr/>
        <a:lstStyle/>
        <a:p>
          <a:r>
            <a:rPr lang="en-US" altLang="zh-TW" b="1" dirty="0"/>
            <a:t>12/30(</a:t>
          </a:r>
          <a:r>
            <a:rPr lang="zh-TW" altLang="en-US" b="1" dirty="0"/>
            <a:t> 五</a:t>
          </a:r>
          <a:r>
            <a:rPr lang="en-US" altLang="zh-TW" b="1" dirty="0"/>
            <a:t>)</a:t>
          </a:r>
        </a:p>
      </dgm:t>
    </dgm:pt>
    <dgm:pt modelId="{3A789979-E9EE-423C-BD15-B6127CD25B2A}" type="parTrans" cxnId="{387CAE64-85AE-4C61-819E-D9EDE60BEE16}">
      <dgm:prSet/>
      <dgm:spPr/>
      <dgm:t>
        <a:bodyPr/>
        <a:lstStyle/>
        <a:p>
          <a:endParaRPr lang="zh-TW" altLang="en-US" b="1"/>
        </a:p>
      </dgm:t>
    </dgm:pt>
    <dgm:pt modelId="{1E6F3861-F6C6-44FF-9663-6B6DB27EFC06}" type="sibTrans" cxnId="{387CAE64-85AE-4C61-819E-D9EDE60BEE16}">
      <dgm:prSet/>
      <dgm:spPr/>
      <dgm:t>
        <a:bodyPr/>
        <a:lstStyle/>
        <a:p>
          <a:endParaRPr lang="zh-TW" altLang="en-US" b="1"/>
        </a:p>
      </dgm:t>
    </dgm:pt>
    <dgm:pt modelId="{AB40482F-43B9-487D-8A1C-02BA543A5BD6}">
      <dgm:prSet phldrT="[文字]" custT="1"/>
      <dgm:spPr/>
      <dgm:t>
        <a:bodyPr/>
        <a:lstStyle/>
        <a:p>
          <a:r>
            <a:rPr lang="en-US" altLang="zh-TW" sz="1200" b="1" dirty="0">
              <a:solidFill>
                <a:sysClr val="windowText" lastClr="000000"/>
              </a:solidFill>
            </a:rPr>
            <a:t>E-Mail</a:t>
          </a:r>
        </a:p>
        <a:p>
          <a:r>
            <a:rPr lang="zh-TW" altLang="en-US" sz="1200" b="1" dirty="0">
              <a:solidFill>
                <a:sysClr val="windowText" lastClr="000000"/>
              </a:solidFill>
            </a:rPr>
            <a:t>考試通知</a:t>
          </a:r>
        </a:p>
      </dgm:t>
    </dgm:pt>
    <dgm:pt modelId="{0146513B-29F8-48C1-9AA2-E5C011F01CC8}" type="parTrans" cxnId="{DCDD0FF0-A278-457A-B14B-2AB79FC1FDE9}">
      <dgm:prSet/>
      <dgm:spPr/>
      <dgm:t>
        <a:bodyPr/>
        <a:lstStyle/>
        <a:p>
          <a:endParaRPr lang="zh-TW" altLang="en-US" b="1"/>
        </a:p>
      </dgm:t>
    </dgm:pt>
    <dgm:pt modelId="{565EF6D1-72DD-4173-8986-81FCD5A11D46}" type="sibTrans" cxnId="{DCDD0FF0-A278-457A-B14B-2AB79FC1FDE9}">
      <dgm:prSet/>
      <dgm:spPr/>
      <dgm:t>
        <a:bodyPr/>
        <a:lstStyle/>
        <a:p>
          <a:endParaRPr lang="zh-TW" altLang="en-US" b="1"/>
        </a:p>
      </dgm:t>
    </dgm:pt>
    <dgm:pt modelId="{412BC2D3-A7FF-4F80-A161-0E57DD6C925A}">
      <dgm:prSet phldrT="[文字]"/>
      <dgm:spPr/>
      <dgm:t>
        <a:bodyPr/>
        <a:lstStyle/>
        <a:p>
          <a:r>
            <a:rPr lang="en-US" altLang="zh-TW" b="1" dirty="0"/>
            <a:t>1/4(</a:t>
          </a:r>
          <a:r>
            <a:rPr lang="zh-TW" altLang="en-US" b="1" dirty="0"/>
            <a:t>三</a:t>
          </a:r>
          <a:r>
            <a:rPr lang="en-US" altLang="zh-TW" b="1" dirty="0"/>
            <a:t>)</a:t>
          </a:r>
          <a:endParaRPr lang="zh-TW" altLang="en-US" b="1" dirty="0"/>
        </a:p>
      </dgm:t>
    </dgm:pt>
    <dgm:pt modelId="{3468CFB0-1D02-4727-9545-DD34F8C4B255}" type="parTrans" cxnId="{48E3FC93-9C19-413B-BE19-0DED6A3EB2D9}">
      <dgm:prSet/>
      <dgm:spPr/>
      <dgm:t>
        <a:bodyPr/>
        <a:lstStyle/>
        <a:p>
          <a:endParaRPr lang="zh-TW" altLang="en-US" b="1"/>
        </a:p>
      </dgm:t>
    </dgm:pt>
    <dgm:pt modelId="{8456C9C3-2303-4F9A-945B-A0743CEC1242}" type="sibTrans" cxnId="{48E3FC93-9C19-413B-BE19-0DED6A3EB2D9}">
      <dgm:prSet/>
      <dgm:spPr/>
      <dgm:t>
        <a:bodyPr/>
        <a:lstStyle/>
        <a:p>
          <a:endParaRPr lang="zh-TW" altLang="en-US" b="1"/>
        </a:p>
      </dgm:t>
    </dgm:pt>
    <dgm:pt modelId="{5C07EB82-5041-47CB-836B-78511941FC72}">
      <dgm:prSet phldrT="[文字]" custT="1"/>
      <dgm:spPr/>
      <dgm:t>
        <a:bodyPr/>
        <a:lstStyle/>
        <a:p>
          <a:r>
            <a:rPr lang="en-US" altLang="zh-TW" sz="1200" b="1" dirty="0"/>
            <a:t>LabVIEW </a:t>
          </a:r>
          <a:r>
            <a:rPr lang="zh-TW" altLang="en-US" sz="1200" b="1" dirty="0"/>
            <a:t>認證考試</a:t>
          </a:r>
        </a:p>
      </dgm:t>
    </dgm:pt>
    <dgm:pt modelId="{3E9BCAFF-D66A-4F4E-8E1B-FCE39DF10B09}" type="parTrans" cxnId="{7BF4D915-D7B0-4856-95A1-EECAA2D6A971}">
      <dgm:prSet/>
      <dgm:spPr/>
      <dgm:t>
        <a:bodyPr/>
        <a:lstStyle/>
        <a:p>
          <a:endParaRPr lang="zh-TW" altLang="en-US" b="1"/>
        </a:p>
      </dgm:t>
    </dgm:pt>
    <dgm:pt modelId="{DE9923A1-5A60-4886-9B24-E3FADB9DC3A8}" type="sibTrans" cxnId="{7BF4D915-D7B0-4856-95A1-EECAA2D6A971}">
      <dgm:prSet/>
      <dgm:spPr/>
      <dgm:t>
        <a:bodyPr/>
        <a:lstStyle/>
        <a:p>
          <a:endParaRPr lang="zh-TW" altLang="en-US" b="1"/>
        </a:p>
      </dgm:t>
    </dgm:pt>
    <dgm:pt modelId="{BFCD45DC-3FA1-4467-BAA9-50A7A04E1D71}" type="pres">
      <dgm:prSet presAssocID="{048EF0C7-5498-485B-9148-DED995FEB7ED}" presName="theList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zh-TW" altLang="en-US"/>
        </a:p>
      </dgm:t>
    </dgm:pt>
    <dgm:pt modelId="{992FE60F-3D12-44A2-80FF-8FE6F7AA036F}" type="pres">
      <dgm:prSet presAssocID="{141BD5BF-3961-4450-8A60-0F03A01CBE35}" presName="compNode" presStyleCnt="0"/>
      <dgm:spPr/>
    </dgm:pt>
    <dgm:pt modelId="{C5ABB1EB-CAFB-4092-99A1-0E2AB21DF1AC}" type="pres">
      <dgm:prSet presAssocID="{141BD5BF-3961-4450-8A60-0F03A01CBE35}" presName="noGeometry" presStyleCnt="0"/>
      <dgm:spPr/>
    </dgm:pt>
    <dgm:pt modelId="{305A90D9-1A0B-4DD6-AA4C-6D695076817A}" type="pres">
      <dgm:prSet presAssocID="{141BD5BF-3961-4450-8A60-0F03A01CBE35}" presName="childTextVisible" presStyleLbl="bgAccFollowNode1" presStyleIdx="0" presStyleCnt="3" custScaleX="12241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5A480AF7-4053-4FEC-8D58-9123FAEB1D75}" type="pres">
      <dgm:prSet presAssocID="{141BD5BF-3961-4450-8A60-0F03A01CBE35}" presName="childTextHidden" presStyleLbl="bgAccFollowNode1" presStyleIdx="0" presStyleCnt="3"/>
      <dgm:spPr/>
      <dgm:t>
        <a:bodyPr/>
        <a:lstStyle/>
        <a:p>
          <a:endParaRPr lang="zh-TW" altLang="en-US"/>
        </a:p>
      </dgm:t>
    </dgm:pt>
    <dgm:pt modelId="{E4678C56-21A1-418F-A109-BD0AC07873CE}" type="pres">
      <dgm:prSet presAssocID="{141BD5BF-3961-4450-8A60-0F03A01CBE35}" presName="parentText" presStyleLbl="node1" presStyleIdx="0" presStyleCnt="3" custScaleX="117465" custScaleY="114614" custLinFactNeighborX="-10031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5DCAFBA9-B906-4434-9589-8D48A5775926}" type="pres">
      <dgm:prSet presAssocID="{141BD5BF-3961-4450-8A60-0F03A01CBE35}" presName="aSpace" presStyleCnt="0"/>
      <dgm:spPr/>
    </dgm:pt>
    <dgm:pt modelId="{5FD4A6D6-76AF-45C6-8700-101574E0A96D}" type="pres">
      <dgm:prSet presAssocID="{0077DA75-34B2-4EE3-A018-85C05ACAC07E}" presName="compNode" presStyleCnt="0"/>
      <dgm:spPr/>
    </dgm:pt>
    <dgm:pt modelId="{C5A2D749-DE64-41DB-9512-1362F48C5CEF}" type="pres">
      <dgm:prSet presAssocID="{0077DA75-34B2-4EE3-A018-85C05ACAC07E}" presName="noGeometry" presStyleCnt="0"/>
      <dgm:spPr/>
    </dgm:pt>
    <dgm:pt modelId="{B2EA43C5-5405-4822-92E8-CFC61BB3EE54}" type="pres">
      <dgm:prSet presAssocID="{0077DA75-34B2-4EE3-A018-85C05ACAC07E}" presName="childTextVisible" presStyleLbl="bgAccFollowNode1" presStyleIdx="1" presStyleCnt="3" custScaleX="12241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5D4C6692-4E2E-457A-AE34-B1D2FA413AB9}" type="pres">
      <dgm:prSet presAssocID="{0077DA75-34B2-4EE3-A018-85C05ACAC07E}" presName="childTextHidden" presStyleLbl="bgAccFollowNode1" presStyleIdx="1" presStyleCnt="3"/>
      <dgm:spPr/>
      <dgm:t>
        <a:bodyPr/>
        <a:lstStyle/>
        <a:p>
          <a:endParaRPr lang="zh-TW" altLang="en-US"/>
        </a:p>
      </dgm:t>
    </dgm:pt>
    <dgm:pt modelId="{4D40A4AD-E88A-45CE-9362-56BC1D94BE59}" type="pres">
      <dgm:prSet presAssocID="{0077DA75-34B2-4EE3-A018-85C05ACAC07E}" presName="parentText" presStyleLbl="node1" presStyleIdx="1" presStyleCnt="3" custScaleX="118312" custScaleY="108163" custLinFactNeighborX="-10031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C7AA4727-7AD4-4604-93BB-D3D2780DCC2E}" type="pres">
      <dgm:prSet presAssocID="{0077DA75-34B2-4EE3-A018-85C05ACAC07E}" presName="aSpace" presStyleCnt="0"/>
      <dgm:spPr/>
    </dgm:pt>
    <dgm:pt modelId="{689E8531-961A-43C4-BAE3-2E8D9CA8991F}" type="pres">
      <dgm:prSet presAssocID="{412BC2D3-A7FF-4F80-A161-0E57DD6C925A}" presName="compNode" presStyleCnt="0"/>
      <dgm:spPr/>
    </dgm:pt>
    <dgm:pt modelId="{E7DDEA1B-F640-4684-8CDE-7E67EB24DBF8}" type="pres">
      <dgm:prSet presAssocID="{412BC2D3-A7FF-4F80-A161-0E57DD6C925A}" presName="noGeometry" presStyleCnt="0"/>
      <dgm:spPr/>
    </dgm:pt>
    <dgm:pt modelId="{006A0683-E1F2-4465-B074-FAEF935FAF67}" type="pres">
      <dgm:prSet presAssocID="{412BC2D3-A7FF-4F80-A161-0E57DD6C925A}" presName="childTextVisible" presStyleLbl="bgAccFollowNode1" presStyleIdx="2" presStyleCnt="3" custScaleX="12241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BB0759F2-E026-427A-8525-BBBE55E3414D}" type="pres">
      <dgm:prSet presAssocID="{412BC2D3-A7FF-4F80-A161-0E57DD6C925A}" presName="childTextHidden" presStyleLbl="bgAccFollowNode1" presStyleIdx="2" presStyleCnt="3"/>
      <dgm:spPr/>
      <dgm:t>
        <a:bodyPr/>
        <a:lstStyle/>
        <a:p>
          <a:endParaRPr lang="zh-TW" altLang="en-US"/>
        </a:p>
      </dgm:t>
    </dgm:pt>
    <dgm:pt modelId="{174111AD-D19F-4216-850A-E3B507959D22}" type="pres">
      <dgm:prSet presAssocID="{412BC2D3-A7FF-4F80-A161-0E57DD6C925A}" presName="parentText" presStyleLbl="node1" presStyleIdx="2" presStyleCnt="3" custScaleX="119228" custScaleY="116765" custLinFactNeighborX="-10031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</dgm:ptLst>
  <dgm:cxnLst>
    <dgm:cxn modelId="{F4093A0B-11C3-4D70-B204-3A03B42DF23B}" type="presOf" srcId="{D635BE24-4579-4FA5-BA32-9889DF5BDB70}" destId="{5A480AF7-4053-4FEC-8D58-9123FAEB1D75}" srcOrd="1" destOrd="0" presId="urn:microsoft.com/office/officeart/2005/8/layout/hProcess6"/>
    <dgm:cxn modelId="{0D2D2D0E-BF2B-4D02-9B06-A7611782094E}" type="presOf" srcId="{048EF0C7-5498-485B-9148-DED995FEB7ED}" destId="{BFCD45DC-3FA1-4467-BAA9-50A7A04E1D71}" srcOrd="0" destOrd="0" presId="urn:microsoft.com/office/officeart/2005/8/layout/hProcess6"/>
    <dgm:cxn modelId="{99878687-5832-4269-9C8F-03F5D2130109}" type="presOf" srcId="{412BC2D3-A7FF-4F80-A161-0E57DD6C925A}" destId="{174111AD-D19F-4216-850A-E3B507959D22}" srcOrd="0" destOrd="0" presId="urn:microsoft.com/office/officeart/2005/8/layout/hProcess6"/>
    <dgm:cxn modelId="{0F82D8CC-08BC-455B-AD28-0028BBDB0AA0}" type="presOf" srcId="{AB40482F-43B9-487D-8A1C-02BA543A5BD6}" destId="{5D4C6692-4E2E-457A-AE34-B1D2FA413AB9}" srcOrd="1" destOrd="0" presId="urn:microsoft.com/office/officeart/2005/8/layout/hProcess6"/>
    <dgm:cxn modelId="{74DEBB48-D992-405A-9BAB-918C9A03CE0C}" type="presOf" srcId="{5C07EB82-5041-47CB-836B-78511941FC72}" destId="{006A0683-E1F2-4465-B074-FAEF935FAF67}" srcOrd="0" destOrd="0" presId="urn:microsoft.com/office/officeart/2005/8/layout/hProcess6"/>
    <dgm:cxn modelId="{68234C4D-3240-47A2-9840-AAD25B64AF86}" srcId="{141BD5BF-3961-4450-8A60-0F03A01CBE35}" destId="{D635BE24-4579-4FA5-BA32-9889DF5BDB70}" srcOrd="0" destOrd="0" parTransId="{AA577E9D-B0DE-459C-B031-16736586CEB1}" sibTransId="{05C9430D-1B74-4F95-B8D4-207A5C40BC54}"/>
    <dgm:cxn modelId="{D26C3471-F239-49FC-AD0F-82F6A894BC94}" type="presOf" srcId="{5C07EB82-5041-47CB-836B-78511941FC72}" destId="{BB0759F2-E026-427A-8525-BBBE55E3414D}" srcOrd="1" destOrd="0" presId="urn:microsoft.com/office/officeart/2005/8/layout/hProcess6"/>
    <dgm:cxn modelId="{7BF4D915-D7B0-4856-95A1-EECAA2D6A971}" srcId="{412BC2D3-A7FF-4F80-A161-0E57DD6C925A}" destId="{5C07EB82-5041-47CB-836B-78511941FC72}" srcOrd="0" destOrd="0" parTransId="{3E9BCAFF-D66A-4F4E-8E1B-FCE39DF10B09}" sibTransId="{DE9923A1-5A60-4886-9B24-E3FADB9DC3A8}"/>
    <dgm:cxn modelId="{387CAE64-85AE-4C61-819E-D9EDE60BEE16}" srcId="{048EF0C7-5498-485B-9148-DED995FEB7ED}" destId="{0077DA75-34B2-4EE3-A018-85C05ACAC07E}" srcOrd="1" destOrd="0" parTransId="{3A789979-E9EE-423C-BD15-B6127CD25B2A}" sibTransId="{1E6F3861-F6C6-44FF-9663-6B6DB27EFC06}"/>
    <dgm:cxn modelId="{48E3FC93-9C19-413B-BE19-0DED6A3EB2D9}" srcId="{048EF0C7-5498-485B-9148-DED995FEB7ED}" destId="{412BC2D3-A7FF-4F80-A161-0E57DD6C925A}" srcOrd="2" destOrd="0" parTransId="{3468CFB0-1D02-4727-9545-DD34F8C4B255}" sibTransId="{8456C9C3-2303-4F9A-945B-A0743CEC1242}"/>
    <dgm:cxn modelId="{DCDD0FF0-A278-457A-B14B-2AB79FC1FDE9}" srcId="{0077DA75-34B2-4EE3-A018-85C05ACAC07E}" destId="{AB40482F-43B9-487D-8A1C-02BA543A5BD6}" srcOrd="0" destOrd="0" parTransId="{0146513B-29F8-48C1-9AA2-E5C011F01CC8}" sibTransId="{565EF6D1-72DD-4173-8986-81FCD5A11D46}"/>
    <dgm:cxn modelId="{B6B35A82-05A9-479D-9BD9-41C18DBD8AA1}" type="presOf" srcId="{D635BE24-4579-4FA5-BA32-9889DF5BDB70}" destId="{305A90D9-1A0B-4DD6-AA4C-6D695076817A}" srcOrd="0" destOrd="0" presId="urn:microsoft.com/office/officeart/2005/8/layout/hProcess6"/>
    <dgm:cxn modelId="{BD9F8817-F8DA-4878-8BE0-2D2F3AEC3FE0}" srcId="{048EF0C7-5498-485B-9148-DED995FEB7ED}" destId="{141BD5BF-3961-4450-8A60-0F03A01CBE35}" srcOrd="0" destOrd="0" parTransId="{81BB3D9D-104C-4ED4-BB94-B86B35103874}" sibTransId="{77C17F76-3E50-4400-944F-4AA9CB6B94DB}"/>
    <dgm:cxn modelId="{15D9DF2A-85B3-4A50-8A46-3DED3E0840EA}" type="presOf" srcId="{AB40482F-43B9-487D-8A1C-02BA543A5BD6}" destId="{B2EA43C5-5405-4822-92E8-CFC61BB3EE54}" srcOrd="0" destOrd="0" presId="urn:microsoft.com/office/officeart/2005/8/layout/hProcess6"/>
    <dgm:cxn modelId="{7AD77961-2519-45CE-B1A5-DC3C06684650}" type="presOf" srcId="{0077DA75-34B2-4EE3-A018-85C05ACAC07E}" destId="{4D40A4AD-E88A-45CE-9362-56BC1D94BE59}" srcOrd="0" destOrd="0" presId="urn:microsoft.com/office/officeart/2005/8/layout/hProcess6"/>
    <dgm:cxn modelId="{C4734427-E87D-4F07-8EF5-351744E4C0BA}" type="presOf" srcId="{141BD5BF-3961-4450-8A60-0F03A01CBE35}" destId="{E4678C56-21A1-418F-A109-BD0AC07873CE}" srcOrd="0" destOrd="0" presId="urn:microsoft.com/office/officeart/2005/8/layout/hProcess6"/>
    <dgm:cxn modelId="{E05E573D-748D-4989-BE09-CD9FFB7D25BA}" type="presParOf" srcId="{BFCD45DC-3FA1-4467-BAA9-50A7A04E1D71}" destId="{992FE60F-3D12-44A2-80FF-8FE6F7AA036F}" srcOrd="0" destOrd="0" presId="urn:microsoft.com/office/officeart/2005/8/layout/hProcess6"/>
    <dgm:cxn modelId="{D1039A05-0239-4E85-857F-4DE3666D8D84}" type="presParOf" srcId="{992FE60F-3D12-44A2-80FF-8FE6F7AA036F}" destId="{C5ABB1EB-CAFB-4092-99A1-0E2AB21DF1AC}" srcOrd="0" destOrd="0" presId="urn:microsoft.com/office/officeart/2005/8/layout/hProcess6"/>
    <dgm:cxn modelId="{E85BDF56-9568-4B4C-8EC3-B8A080DF5584}" type="presParOf" srcId="{992FE60F-3D12-44A2-80FF-8FE6F7AA036F}" destId="{305A90D9-1A0B-4DD6-AA4C-6D695076817A}" srcOrd="1" destOrd="0" presId="urn:microsoft.com/office/officeart/2005/8/layout/hProcess6"/>
    <dgm:cxn modelId="{339B8486-9D89-461F-AFC7-C417ED9D2F42}" type="presParOf" srcId="{992FE60F-3D12-44A2-80FF-8FE6F7AA036F}" destId="{5A480AF7-4053-4FEC-8D58-9123FAEB1D75}" srcOrd="2" destOrd="0" presId="urn:microsoft.com/office/officeart/2005/8/layout/hProcess6"/>
    <dgm:cxn modelId="{8CE69DE4-16B6-44C0-ADCE-BB5FBD65063B}" type="presParOf" srcId="{992FE60F-3D12-44A2-80FF-8FE6F7AA036F}" destId="{E4678C56-21A1-418F-A109-BD0AC07873CE}" srcOrd="3" destOrd="0" presId="urn:microsoft.com/office/officeart/2005/8/layout/hProcess6"/>
    <dgm:cxn modelId="{B8245DE5-3D9D-4F27-8E1E-A86D8B12A543}" type="presParOf" srcId="{BFCD45DC-3FA1-4467-BAA9-50A7A04E1D71}" destId="{5DCAFBA9-B906-4434-9589-8D48A5775926}" srcOrd="1" destOrd="0" presId="urn:microsoft.com/office/officeart/2005/8/layout/hProcess6"/>
    <dgm:cxn modelId="{A5F6E057-7E37-479A-B27F-DB323EA4669D}" type="presParOf" srcId="{BFCD45DC-3FA1-4467-BAA9-50A7A04E1D71}" destId="{5FD4A6D6-76AF-45C6-8700-101574E0A96D}" srcOrd="2" destOrd="0" presId="urn:microsoft.com/office/officeart/2005/8/layout/hProcess6"/>
    <dgm:cxn modelId="{58B75050-E925-4ED2-B625-B1F01F827353}" type="presParOf" srcId="{5FD4A6D6-76AF-45C6-8700-101574E0A96D}" destId="{C5A2D749-DE64-41DB-9512-1362F48C5CEF}" srcOrd="0" destOrd="0" presId="urn:microsoft.com/office/officeart/2005/8/layout/hProcess6"/>
    <dgm:cxn modelId="{77416B3A-7F78-4CBB-9063-2A48CDD9626B}" type="presParOf" srcId="{5FD4A6D6-76AF-45C6-8700-101574E0A96D}" destId="{B2EA43C5-5405-4822-92E8-CFC61BB3EE54}" srcOrd="1" destOrd="0" presId="urn:microsoft.com/office/officeart/2005/8/layout/hProcess6"/>
    <dgm:cxn modelId="{C331CA0A-9857-486E-AB77-7211CF4F178D}" type="presParOf" srcId="{5FD4A6D6-76AF-45C6-8700-101574E0A96D}" destId="{5D4C6692-4E2E-457A-AE34-B1D2FA413AB9}" srcOrd="2" destOrd="0" presId="urn:microsoft.com/office/officeart/2005/8/layout/hProcess6"/>
    <dgm:cxn modelId="{D1340BC8-AD46-480E-9941-265F559CD696}" type="presParOf" srcId="{5FD4A6D6-76AF-45C6-8700-101574E0A96D}" destId="{4D40A4AD-E88A-45CE-9362-56BC1D94BE59}" srcOrd="3" destOrd="0" presId="urn:microsoft.com/office/officeart/2005/8/layout/hProcess6"/>
    <dgm:cxn modelId="{76629FCB-3990-4D0D-BDEE-D37A0DB301F5}" type="presParOf" srcId="{BFCD45DC-3FA1-4467-BAA9-50A7A04E1D71}" destId="{C7AA4727-7AD4-4604-93BB-D3D2780DCC2E}" srcOrd="3" destOrd="0" presId="urn:microsoft.com/office/officeart/2005/8/layout/hProcess6"/>
    <dgm:cxn modelId="{6777D4EC-A7E1-4ECF-B23B-ECF6CA63AB51}" type="presParOf" srcId="{BFCD45DC-3FA1-4467-BAA9-50A7A04E1D71}" destId="{689E8531-961A-43C4-BAE3-2E8D9CA8991F}" srcOrd="4" destOrd="0" presId="urn:microsoft.com/office/officeart/2005/8/layout/hProcess6"/>
    <dgm:cxn modelId="{FC84269E-1213-4151-9FE0-A971F1922064}" type="presParOf" srcId="{689E8531-961A-43C4-BAE3-2E8D9CA8991F}" destId="{E7DDEA1B-F640-4684-8CDE-7E67EB24DBF8}" srcOrd="0" destOrd="0" presId="urn:microsoft.com/office/officeart/2005/8/layout/hProcess6"/>
    <dgm:cxn modelId="{C5FDB52E-C20B-428B-B26A-EF9772BD1835}" type="presParOf" srcId="{689E8531-961A-43C4-BAE3-2E8D9CA8991F}" destId="{006A0683-E1F2-4465-B074-FAEF935FAF67}" srcOrd="1" destOrd="0" presId="urn:microsoft.com/office/officeart/2005/8/layout/hProcess6"/>
    <dgm:cxn modelId="{E6398A0E-1E79-4ECC-8FFE-306C23E3E3F8}" type="presParOf" srcId="{689E8531-961A-43C4-BAE3-2E8D9CA8991F}" destId="{BB0759F2-E026-427A-8525-BBBE55E3414D}" srcOrd="2" destOrd="0" presId="urn:microsoft.com/office/officeart/2005/8/layout/hProcess6"/>
    <dgm:cxn modelId="{4CA176D1-D17A-43FE-BC1C-1985FA561828}" type="presParOf" srcId="{689E8531-961A-43C4-BAE3-2E8D9CA8991F}" destId="{174111AD-D19F-4216-850A-E3B507959D22}" srcOrd="3" destOrd="0" presId="urn:microsoft.com/office/officeart/2005/8/layout/hProcess6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05A90D9-1A0B-4DD6-AA4C-6D695076817A}">
      <dsp:nvSpPr>
        <dsp:cNvPr id="0" name=""/>
        <dsp:cNvSpPr/>
      </dsp:nvSpPr>
      <dsp:spPr>
        <a:xfrm>
          <a:off x="695924" y="0"/>
          <a:ext cx="1446584" cy="1032934"/>
        </a:xfrm>
        <a:prstGeom prst="rightArrow">
          <a:avLst>
            <a:gd name="adj1" fmla="val 70000"/>
            <a:gd name="adj2" fmla="val 50000"/>
          </a:avLst>
        </a:prstGeom>
        <a:solidFill>
          <a:schemeClr val="accent5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7620" rIns="1524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200" b="1" kern="1200" dirty="0"/>
            <a:t>認證報名</a:t>
          </a:r>
        </a:p>
      </dsp:txBody>
      <dsp:txXfrm>
        <a:off x="1057570" y="154940"/>
        <a:ext cx="723411" cy="723054"/>
      </dsp:txXfrm>
    </dsp:sp>
    <dsp:sp modelId="{E4678C56-21A1-418F-A109-BD0AC07873CE}">
      <dsp:nvSpPr>
        <dsp:cNvPr id="0" name=""/>
        <dsp:cNvSpPr/>
      </dsp:nvSpPr>
      <dsp:spPr>
        <a:xfrm>
          <a:off x="422097" y="177875"/>
          <a:ext cx="694028" cy="677183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800" b="1" kern="1200" dirty="0"/>
            <a:t>即日起至</a:t>
          </a:r>
          <a:r>
            <a:rPr lang="en-US" altLang="zh-TW" sz="800" b="1" kern="1200" dirty="0"/>
            <a:t>12/28(</a:t>
          </a:r>
          <a:r>
            <a:rPr lang="zh-TW" altLang="en-US" sz="800" b="1" kern="1200" dirty="0"/>
            <a:t>三</a:t>
          </a:r>
          <a:r>
            <a:rPr lang="en-US" altLang="zh-TW" sz="800" b="1" kern="1200" dirty="0"/>
            <a:t>)</a:t>
          </a:r>
          <a:endParaRPr lang="zh-TW" altLang="en-US" sz="800" b="1" kern="1200" dirty="0"/>
        </a:p>
      </dsp:txBody>
      <dsp:txXfrm>
        <a:off x="523735" y="277046"/>
        <a:ext cx="490752" cy="478841"/>
      </dsp:txXfrm>
    </dsp:sp>
    <dsp:sp modelId="{B2EA43C5-5405-4822-92E8-CFC61BB3EE54}">
      <dsp:nvSpPr>
        <dsp:cNvPr id="0" name=""/>
        <dsp:cNvSpPr/>
      </dsp:nvSpPr>
      <dsp:spPr>
        <a:xfrm>
          <a:off x="2447568" y="0"/>
          <a:ext cx="1446584" cy="1032934"/>
        </a:xfrm>
        <a:prstGeom prst="rightArrow">
          <a:avLst>
            <a:gd name="adj1" fmla="val 70000"/>
            <a:gd name="adj2" fmla="val 50000"/>
          </a:avLst>
        </a:prstGeom>
        <a:solidFill>
          <a:schemeClr val="accent5">
            <a:tint val="40000"/>
            <a:alpha val="90000"/>
            <a:hueOff val="-5370241"/>
            <a:satOff val="24126"/>
            <a:lumOff val="1658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-5370241"/>
              <a:satOff val="24126"/>
              <a:lumOff val="1658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7620" rIns="1524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200" b="1" kern="1200" dirty="0">
              <a:solidFill>
                <a:sysClr val="windowText" lastClr="000000"/>
              </a:solidFill>
            </a:rPr>
            <a:t>E-Mail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200" b="1" kern="1200" dirty="0">
              <a:solidFill>
                <a:sysClr val="windowText" lastClr="000000"/>
              </a:solidFill>
            </a:rPr>
            <a:t>考試通知</a:t>
          </a:r>
        </a:p>
      </dsp:txBody>
      <dsp:txXfrm>
        <a:off x="2809214" y="154940"/>
        <a:ext cx="723411" cy="723054"/>
      </dsp:txXfrm>
    </dsp:sp>
    <dsp:sp modelId="{4D40A4AD-E88A-45CE-9362-56BC1D94BE59}">
      <dsp:nvSpPr>
        <dsp:cNvPr id="0" name=""/>
        <dsp:cNvSpPr/>
      </dsp:nvSpPr>
      <dsp:spPr>
        <a:xfrm>
          <a:off x="2171238" y="196932"/>
          <a:ext cx="699032" cy="639068"/>
        </a:xfrm>
        <a:prstGeom prst="ellipse">
          <a:avLst/>
        </a:prstGeom>
        <a:solidFill>
          <a:schemeClr val="accent5">
            <a:hueOff val="-4966938"/>
            <a:satOff val="19906"/>
            <a:lumOff val="4314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800" b="1" kern="1200" dirty="0"/>
            <a:t>12/30(</a:t>
          </a:r>
          <a:r>
            <a:rPr lang="zh-TW" altLang="en-US" sz="800" b="1" kern="1200" dirty="0"/>
            <a:t> 五</a:t>
          </a:r>
          <a:r>
            <a:rPr lang="en-US" altLang="zh-TW" sz="800" b="1" kern="1200" dirty="0"/>
            <a:t>)</a:t>
          </a:r>
        </a:p>
      </dsp:txBody>
      <dsp:txXfrm>
        <a:off x="2273609" y="290521"/>
        <a:ext cx="494290" cy="451890"/>
      </dsp:txXfrm>
    </dsp:sp>
    <dsp:sp modelId="{006A0683-E1F2-4465-B074-FAEF935FAF67}">
      <dsp:nvSpPr>
        <dsp:cNvPr id="0" name=""/>
        <dsp:cNvSpPr/>
      </dsp:nvSpPr>
      <dsp:spPr>
        <a:xfrm>
          <a:off x="4201918" y="0"/>
          <a:ext cx="1446584" cy="1032934"/>
        </a:xfrm>
        <a:prstGeom prst="rightArrow">
          <a:avLst>
            <a:gd name="adj1" fmla="val 70000"/>
            <a:gd name="adj2" fmla="val 50000"/>
          </a:avLst>
        </a:prstGeom>
        <a:solidFill>
          <a:schemeClr val="accent5">
            <a:tint val="40000"/>
            <a:alpha val="90000"/>
            <a:hueOff val="-10740482"/>
            <a:satOff val="48253"/>
            <a:lumOff val="3317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-10740482"/>
              <a:satOff val="48253"/>
              <a:lumOff val="3317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7620" rIns="1524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200" b="1" kern="1200" dirty="0"/>
            <a:t>LabVIEW </a:t>
          </a:r>
          <a:r>
            <a:rPr lang="zh-TW" altLang="en-US" sz="1200" b="1" kern="1200" dirty="0"/>
            <a:t>認證考試</a:t>
          </a:r>
        </a:p>
      </dsp:txBody>
      <dsp:txXfrm>
        <a:off x="4563564" y="154940"/>
        <a:ext cx="723411" cy="723054"/>
      </dsp:txXfrm>
    </dsp:sp>
    <dsp:sp modelId="{174111AD-D19F-4216-850A-E3B507959D22}">
      <dsp:nvSpPr>
        <dsp:cNvPr id="0" name=""/>
        <dsp:cNvSpPr/>
      </dsp:nvSpPr>
      <dsp:spPr>
        <a:xfrm>
          <a:off x="3922882" y="171520"/>
          <a:ext cx="704444" cy="689892"/>
        </a:xfrm>
        <a:prstGeom prst="ellipse">
          <a:avLst/>
        </a:prstGeom>
        <a:solidFill>
          <a:schemeClr val="accent5">
            <a:hueOff val="-9933876"/>
            <a:satOff val="39811"/>
            <a:lumOff val="8628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800" b="1" kern="1200" dirty="0"/>
            <a:t>1/4(</a:t>
          </a:r>
          <a:r>
            <a:rPr lang="zh-TW" altLang="en-US" sz="800" b="1" kern="1200" dirty="0"/>
            <a:t>三</a:t>
          </a:r>
          <a:r>
            <a:rPr lang="en-US" altLang="zh-TW" sz="800" b="1" kern="1200" dirty="0"/>
            <a:t>)</a:t>
          </a:r>
          <a:endParaRPr lang="zh-TW" altLang="en-US" sz="800" b="1" kern="1200" dirty="0"/>
        </a:p>
      </dsp:txBody>
      <dsp:txXfrm>
        <a:off x="4026045" y="272552"/>
        <a:ext cx="498118" cy="48782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6">
  <dgm:title val=""/>
  <dgm:desc val=""/>
  <dgm:catLst>
    <dgm:cat type="process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L"/>
          <dgm:param type="nodeHorzAlign" val="l"/>
        </dgm:alg>
      </dgm:if>
      <dgm:else name="Name2">
        <dgm:alg type="lin">
          <dgm:param type="linDir" val="from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w" refFor="ch" refForName="compNode" fact="0.7"/>
      <dgm:constr type="ctrY" for="ch" forName="compNode" refType="h" fact="0.5"/>
      <dgm:constr type="w" for="ch" forName="aSpace" refType="w" fact="0.05"/>
      <dgm:constr type="primFontSz" for="des" forName="childTextHidden" op="equ" val="65"/>
      <dgm:constr type="primFontSz" for="des" forName="parentText" op="equ"/>
    </dgm:constrLst>
    <dgm:ruleLst/>
    <dgm:forEach name="aNodeForEach" axis="ch" ptType="node">
      <dgm:layoutNode name="compNode">
        <dgm:alg type="composite">
          <dgm:param type="ar" val="1.43"/>
        </dgm:alg>
        <dgm:shape xmlns:r="http://schemas.openxmlformats.org/officeDocument/2006/relationships" r:blip="">
          <dgm:adjLst/>
        </dgm:shape>
        <dgm:presOf/>
        <dgm:choose name="Name3">
          <dgm:if name="Name4" func="var" arg="dir" op="equ" val="norm">
            <dgm:constrLst>
              <dgm:constr type="w" for="ch" forName="childTextVisible" refType="w" fact="0.8"/>
              <dgm:constr type="h" for="ch" forName="childTextVisible" refType="h"/>
              <dgm:constr type="r" for="ch" forName="childTextVisible" refType="w"/>
              <dgm:constr type="w" for="ch" forName="childTextHidden" refType="w" fact="0.6"/>
              <dgm:constr type="h" for="ch" forName="childTextHidden" refType="h"/>
              <dgm:constr type="r" for="ch" forName="childTextHidden" refType="w"/>
              <dgm:constr type="l" for="ch" forName="parentText"/>
              <dgm:constr type="w" for="ch" forName="parentText" refType="w" fact="0.4"/>
              <dgm:constr type="h" for="ch" forName="parentText" refType="w" refFor="ch" refForName="parentText" op="equ"/>
              <dgm:constr type="ctrY" for="ch" forName="parentText" refType="h" fact="0.5"/>
            </dgm:constrLst>
          </dgm:if>
          <dgm:else name="Name5">
            <dgm:constrLst>
              <dgm:constr type="w" for="ch" forName="childTextVisible" refType="w" fact="0.8"/>
              <dgm:constr type="h" for="ch" forName="childTextVisible" refType="h"/>
              <dgm:constr type="l" for="ch" forName="childTextVisible"/>
              <dgm:constr type="w" for="ch" forName="childTextHidden" refType="w" fact="0.6"/>
              <dgm:constr type="h" for="ch" forName="childTextHidden" refType="h"/>
              <dgm:constr type="l" for="ch" forName="childTextHidden"/>
              <dgm:constr type="r" for="ch" forName="parentText" refType="w"/>
              <dgm:constr type="w" for="ch" forName="parentText" refType="w" fact="0.4"/>
              <dgm:constr type="h" for="ch" forName="parentText" refType="w" refFor="ch" refForName="parentText" op="equ"/>
              <dgm:constr type="ctrY" for="ch" forName="parentText" refType="h" fact="0.5"/>
            </dgm:constrLst>
          </dgm:else>
        </dgm:choose>
        <dgm:ruleLst/>
        <dgm:layoutNode name="noGeometry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childTextVisible" styleLbl="bgAccFollowNode1">
          <dgm:varLst>
            <dgm:bulletEnabled val="1"/>
          </dgm:varLst>
          <dgm:alg type="sp"/>
          <dgm:choose name="Name6">
            <dgm:if name="Name7" func="var" arg="dir" op="equ" val="norm">
              <dgm:shape xmlns:r="http://schemas.openxmlformats.org/officeDocument/2006/relationships" type="rightArrow" r:blip="">
                <dgm:adjLst>
                  <dgm:adj idx="1" val="0.7"/>
                  <dgm:adj idx="2" val="0.5"/>
                </dgm:adjLst>
              </dgm:shape>
            </dgm:if>
            <dgm:else name="Name8">
              <dgm:shape xmlns:r="http://schemas.openxmlformats.org/officeDocument/2006/relationships" type="leftArrow" r:blip="">
                <dgm:adjLst>
                  <dgm:adj idx="1" val="0.7"/>
                  <dgm:adj idx="2" val="0.5"/>
                </dgm:adjLst>
              </dgm:shape>
            </dgm:else>
          </dgm:choose>
          <dgm:presOf axis="des" ptType="node"/>
          <dgm:constrLst/>
          <dgm:ruleLst/>
        </dgm:layoutNode>
        <dgm:layoutNode name="childTextHidden" styleLbl="bgAccFollowNode1">
          <dgm:choose name="Name9">
            <dgm:if name="Name10" axis="des followSib" ptType="node node" st="1 1" cnt="1 0" func="cnt" op="gte" val="1">
              <dgm:alg type="tx">
                <dgm:param type="stBulletLvl" val="1"/>
                <dgm:param type="txAnchorVertCh" val="mid"/>
              </dgm:alg>
            </dgm:if>
            <dgm:else name="Name11">
              <dgm:alg type="tx">
                <dgm:param type="stBulletLvl" val="2"/>
                <dgm:param type="txAnchorVertCh" val="mid"/>
              </dgm:alg>
            </dgm:else>
          </dgm:choose>
          <dgm:choose name="Name12">
            <dgm:if name="Name13" func="var" arg="dir" op="equ" val="norm">
              <dgm:shape xmlns:r="http://schemas.openxmlformats.org/officeDocument/2006/relationships" type="rightArrow" r:blip="" hideGeom="1">
                <dgm:adjLst>
                  <dgm:adj idx="1" val="0.7"/>
                  <dgm:adj idx="2" val="0.5"/>
                </dgm:adjLst>
              </dgm:shape>
            </dgm:if>
            <dgm:else name="Name14">
              <dgm:shape xmlns:r="http://schemas.openxmlformats.org/officeDocument/2006/relationships" type="leftArrow" r:blip="" hideGeom="1">
                <dgm:adjLst>
                  <dgm:adj idx="1" val="0.7"/>
                  <dgm:adj idx="2" val="0.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rMarg" refType="primFontSz" fact="0.1"/>
            <dgm:constr type="lMarg" refType="primFontSz" fact="0.2"/>
          </dgm:constrLst>
          <dgm:ruleLst>
            <dgm:rule type="primFontSz" val="5" fact="NaN" max="NaN"/>
          </dgm:ruleLst>
        </dgm:layoutNode>
        <dgm:layoutNode name="parentText" styleLbl="node1">
          <dgm:varLst>
            <dgm:chMax val="1"/>
            <dgm:bulletEnabled val="1"/>
          </dgm:varLst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primFontSz" val="65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choose name="Name15">
        <dgm:if name="Name16" axis="self" ptType="node" func="revPos" op="gte" val="2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125</Words>
  <Characters>718</Characters>
  <Application>Microsoft Office Word</Application>
  <DocSecurity>0</DocSecurity>
  <Lines>5</Lines>
  <Paragraphs>1</Paragraphs>
  <ScaleCrop>false</ScaleCrop>
  <Company>National Instruments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juhuang</dc:creator>
  <cp:lastModifiedBy>電機資訊學院電子工程系王瑞智</cp:lastModifiedBy>
  <cp:revision>19</cp:revision>
  <dcterms:created xsi:type="dcterms:W3CDTF">2016-12-21T03:01:00Z</dcterms:created>
  <dcterms:modified xsi:type="dcterms:W3CDTF">2016-12-21T05:55:00Z</dcterms:modified>
</cp:coreProperties>
</file>