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BA7" w:rsidRDefault="00E93BA7"/>
    <w:p w:rsidR="00E93BA7" w:rsidRPr="00E93BA7" w:rsidRDefault="00E93BA7" w:rsidP="00E93BA7">
      <w:pPr>
        <w:widowControl/>
        <w:snapToGrid w:val="0"/>
        <w:ind w:left="312" w:rightChars="-60" w:right="-144"/>
        <w:jc w:val="center"/>
        <w:textAlignment w:val="baseline"/>
        <w:rPr>
          <w:rFonts w:ascii="標楷體" w:eastAsia="標楷體" w:hAnsi="Arial" w:cs="標楷體"/>
          <w:color w:val="000000"/>
          <w:kern w:val="0"/>
          <w:sz w:val="28"/>
          <w:szCs w:val="24"/>
        </w:rPr>
      </w:pPr>
    </w:p>
    <w:tbl>
      <w:tblPr>
        <w:tblW w:w="9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4"/>
        <w:gridCol w:w="6940"/>
      </w:tblGrid>
      <w:tr w:rsidR="00E93BA7" w:rsidRPr="00E93BA7" w:rsidTr="009311C9">
        <w:trPr>
          <w:jc w:val="center"/>
        </w:trPr>
        <w:tc>
          <w:tcPr>
            <w:tcW w:w="98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93BA7" w:rsidRPr="00E93BA7" w:rsidRDefault="00E93BA7" w:rsidP="00E93BA7">
            <w:pPr>
              <w:snapToGrid w:val="0"/>
              <w:spacing w:beforeLines="50" w:before="180"/>
              <w:jc w:val="center"/>
              <w:outlineLvl w:val="0"/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</w:pPr>
            <w:r w:rsidRPr="00E93BA7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2021</w:t>
            </w:r>
            <w:r w:rsidRPr="00E93BA7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年第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5</w:t>
            </w:r>
            <w:r w:rsidRPr="00E93BA7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次臺灣歐盟論壇</w:t>
            </w:r>
          </w:p>
          <w:p w:rsidR="00E93BA7" w:rsidRPr="00E93BA7" w:rsidRDefault="00E93BA7" w:rsidP="00E93BA7">
            <w:pPr>
              <w:jc w:val="center"/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</w:pPr>
            <w:r w:rsidRPr="00E93BA7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20</w:t>
            </w:r>
            <w:r w:rsidRPr="00E93BA7"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2</w:t>
            </w:r>
            <w:r w:rsidRPr="00E93BA7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1</w:t>
            </w:r>
            <w:r w:rsidRPr="00E93BA7"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 xml:space="preserve"> </w:t>
            </w:r>
            <w:r w:rsidRPr="00E93BA7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 xml:space="preserve">EUTW FORUM </w:t>
            </w:r>
            <w:r w:rsidRPr="00E93BA7"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IV</w:t>
            </w:r>
          </w:p>
          <w:p w:rsidR="00E93BA7" w:rsidRDefault="00E93BA7" w:rsidP="00E93BA7">
            <w:pPr>
              <w:widowControl/>
              <w:tabs>
                <w:tab w:val="left" w:pos="-142"/>
              </w:tabs>
              <w:snapToGrid w:val="0"/>
              <w:spacing w:beforeLines="50" w:before="180" w:line="276" w:lineRule="auto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E93BA7">
              <w:rPr>
                <w:rFonts w:ascii="標楷體" w:eastAsia="標楷體" w:hAnsi="標楷體" w:hint="eastAsia"/>
                <w:b/>
                <w:sz w:val="36"/>
                <w:szCs w:val="36"/>
              </w:rPr>
              <w:t>2021歐盟政經發展之回顧與前瞻</w:t>
            </w:r>
          </w:p>
          <w:p w:rsidR="00E93BA7" w:rsidRPr="00E93BA7" w:rsidRDefault="00E93BA7" w:rsidP="00E93BA7">
            <w:pPr>
              <w:widowControl/>
              <w:tabs>
                <w:tab w:val="left" w:pos="-142"/>
              </w:tabs>
              <w:snapToGrid w:val="0"/>
              <w:spacing w:beforeLines="50" w:before="180" w:line="276" w:lineRule="auto"/>
              <w:jc w:val="center"/>
              <w:rPr>
                <w:rFonts w:ascii="Arial" w:hAnsi="Arial" w:cs="Arial"/>
                <w:b/>
                <w:kern w:val="0"/>
                <w:sz w:val="36"/>
                <w:szCs w:val="36"/>
              </w:rPr>
            </w:pPr>
            <w:r w:rsidRPr="00E93BA7">
              <w:rPr>
                <w:rFonts w:ascii="Arial" w:hAnsi="Arial" w:cs="Arial"/>
                <w:b/>
                <w:kern w:val="0"/>
                <w:sz w:val="36"/>
                <w:szCs w:val="36"/>
              </w:rPr>
              <w:t>The European Union in 2021: Retrospect and Prospect</w:t>
            </w:r>
          </w:p>
          <w:p w:rsidR="00E93BA7" w:rsidRPr="00E93BA7" w:rsidRDefault="00E93BA7" w:rsidP="00E93BA7">
            <w:pPr>
              <w:widowControl/>
              <w:tabs>
                <w:tab w:val="left" w:pos="-142"/>
              </w:tabs>
              <w:snapToGrid w:val="0"/>
              <w:spacing w:beforeLines="50" w:before="180" w:line="276" w:lineRule="auto"/>
              <w:jc w:val="center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E93BA7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時間：</w:t>
            </w:r>
            <w:r w:rsidRPr="00E93BA7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20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2</w:t>
            </w:r>
            <w:r w:rsidRPr="00E93BA7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1</w:t>
            </w:r>
            <w:r w:rsidRPr="00E93BA7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年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12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月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日</w:t>
            </w:r>
            <w:r w:rsidRPr="00E93BA7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 xml:space="preserve"> 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(</w:t>
            </w:r>
            <w:r w:rsidRPr="00E93BA7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星期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五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)</w:t>
            </w:r>
            <w:r w:rsidRPr="00E93BA7">
              <w:rPr>
                <w:rFonts w:eastAsia="標楷體" w:hAnsi="標楷體"/>
                <w:kern w:val="0"/>
                <w:sz w:val="28"/>
                <w:szCs w:val="26"/>
              </w:rPr>
              <w:t xml:space="preserve"> </w:t>
            </w:r>
            <w:r w:rsidRPr="00E93BA7">
              <w:rPr>
                <w:rFonts w:eastAsia="標楷體" w:hAnsi="標楷體" w:hint="eastAsia"/>
                <w:kern w:val="0"/>
                <w:sz w:val="28"/>
                <w:szCs w:val="26"/>
              </w:rPr>
              <w:t>上午</w:t>
            </w:r>
            <w:r w:rsidRPr="00E93BA7">
              <w:rPr>
                <w:rFonts w:eastAsia="標楷體" w:hAnsi="標楷體" w:hint="eastAsia"/>
                <w:kern w:val="0"/>
                <w:sz w:val="28"/>
                <w:szCs w:val="26"/>
              </w:rPr>
              <w:t>10</w:t>
            </w:r>
            <w:r w:rsidRPr="00E93BA7">
              <w:rPr>
                <w:rFonts w:eastAsia="標楷體" w:hAnsi="標楷體"/>
                <w:kern w:val="0"/>
                <w:sz w:val="28"/>
                <w:szCs w:val="26"/>
              </w:rPr>
              <w:t>：</w:t>
            </w:r>
            <w:r w:rsidRPr="00E93BA7">
              <w:rPr>
                <w:rFonts w:eastAsia="標楷體" w:hAnsi="標楷體" w:hint="eastAsia"/>
                <w:kern w:val="0"/>
                <w:sz w:val="28"/>
                <w:szCs w:val="26"/>
              </w:rPr>
              <w:t>00</w:t>
            </w:r>
            <w:r w:rsidRPr="00E93BA7">
              <w:rPr>
                <w:rFonts w:eastAsia="標楷體" w:hAnsi="標楷體"/>
                <w:kern w:val="0"/>
                <w:sz w:val="28"/>
                <w:szCs w:val="26"/>
              </w:rPr>
              <w:t>至</w:t>
            </w:r>
            <w:r w:rsidRPr="00E93BA7">
              <w:rPr>
                <w:rFonts w:eastAsia="標楷體" w:hAnsi="標楷體"/>
                <w:kern w:val="0"/>
                <w:sz w:val="28"/>
                <w:szCs w:val="26"/>
              </w:rPr>
              <w:t>1</w:t>
            </w:r>
            <w:r w:rsidRPr="00E93BA7">
              <w:rPr>
                <w:rFonts w:eastAsia="標楷體" w:hAnsi="標楷體" w:hint="eastAsia"/>
                <w:kern w:val="0"/>
                <w:sz w:val="28"/>
                <w:szCs w:val="26"/>
              </w:rPr>
              <w:t>2</w:t>
            </w:r>
            <w:r w:rsidRPr="00E93BA7">
              <w:rPr>
                <w:rFonts w:eastAsia="標楷體" w:hAnsi="標楷體"/>
                <w:kern w:val="0"/>
                <w:sz w:val="28"/>
                <w:szCs w:val="26"/>
              </w:rPr>
              <w:t>：</w:t>
            </w:r>
            <w:r w:rsidRPr="00E93BA7">
              <w:rPr>
                <w:rFonts w:eastAsia="標楷體" w:hAnsi="標楷體" w:hint="eastAsia"/>
                <w:kern w:val="0"/>
                <w:sz w:val="28"/>
                <w:szCs w:val="26"/>
              </w:rPr>
              <w:t>30</w:t>
            </w:r>
          </w:p>
          <w:p w:rsidR="00E93BA7" w:rsidRPr="00E93BA7" w:rsidRDefault="00E93BA7" w:rsidP="00575F22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地點：國家圖書館</w:t>
            </w:r>
            <w:r w:rsidR="00575F22" w:rsidRPr="00575F22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藝文中心</w:t>
            </w:r>
            <w:r w:rsidR="00575F22" w:rsidRPr="00575F22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301</w:t>
            </w:r>
            <w:r w:rsidR="00575F22" w:rsidRPr="00575F22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會議室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（台北市中山南路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20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號</w:t>
            </w:r>
            <w:r w:rsidR="00D13820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</w:t>
            </w:r>
            <w:r w:rsidR="00D13820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樓</w:t>
            </w: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）</w:t>
            </w:r>
          </w:p>
          <w:p w:rsidR="003A581C" w:rsidRPr="003A581C" w:rsidRDefault="00B248E9" w:rsidP="003A581C">
            <w:pPr>
              <w:pStyle w:val="a5"/>
              <w:numPr>
                <w:ilvl w:val="0"/>
                <w:numId w:val="2"/>
              </w:numPr>
              <w:ind w:leftChars="0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3A581C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主辦單位：</w:t>
            </w:r>
            <w:r w:rsidR="003A581C" w:rsidRPr="003A581C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臺灣歐洲聯盟中心、臺灣歐盟卓越中心、國家圖書館</w:t>
            </w:r>
          </w:p>
          <w:p w:rsidR="00E93BA7" w:rsidRPr="00E93BA7" w:rsidRDefault="00E93BA7" w:rsidP="003A581C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ascii="標楷體" w:eastAsia="標楷體" w:hAnsi="Arial" w:cs="標楷體"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協辦單位：</w:t>
            </w:r>
            <w:r w:rsidR="003A581C" w:rsidRPr="003A581C">
              <w:rPr>
                <w:rFonts w:ascii="標楷體" w:eastAsia="標楷體" w:hAnsi="Arial" w:cs="標楷體" w:hint="eastAsia"/>
                <w:color w:val="000000"/>
                <w:kern w:val="0"/>
                <w:sz w:val="28"/>
                <w:szCs w:val="24"/>
              </w:rPr>
              <w:t>外交部外交及國際事務學院、中華民國（臺灣）歐洲研究協會</w:t>
            </w:r>
          </w:p>
        </w:tc>
      </w:tr>
      <w:tr w:rsidR="00E93BA7" w:rsidRPr="00E93BA7" w:rsidTr="009311C9">
        <w:trPr>
          <w:jc w:val="center"/>
        </w:trPr>
        <w:tc>
          <w:tcPr>
            <w:tcW w:w="9884" w:type="dxa"/>
            <w:gridSpan w:val="2"/>
            <w:shd w:val="clear" w:color="auto" w:fill="8DB3E2"/>
          </w:tcPr>
          <w:p w:rsidR="00E93BA7" w:rsidRPr="00E93BA7" w:rsidRDefault="00E93BA7" w:rsidP="00E93BA7">
            <w:pPr>
              <w:widowControl/>
              <w:snapToGrid w:val="0"/>
              <w:ind w:rightChars="-60" w:right="-144"/>
              <w:jc w:val="center"/>
              <w:textAlignment w:val="baseline"/>
              <w:rPr>
                <w:rFonts w:ascii="標楷體" w:eastAsia="標楷體" w:hAnsi="Arial" w:cs="標楷體"/>
                <w:kern w:val="0"/>
                <w:sz w:val="28"/>
                <w:szCs w:val="24"/>
              </w:rPr>
            </w:pPr>
            <w:r w:rsidRPr="00E93BA7">
              <w:rPr>
                <w:rFonts w:eastAsia="標楷體" w:hAnsi="標楷體" w:hint="eastAsia"/>
                <w:b/>
                <w:noProof/>
                <w:kern w:val="0"/>
                <w:sz w:val="32"/>
                <w:szCs w:val="28"/>
              </w:rPr>
              <w:t>議</w:t>
            </w:r>
            <w:r w:rsidRPr="00E93BA7">
              <w:rPr>
                <w:rFonts w:eastAsia="標楷體" w:hAnsi="標楷體" w:hint="eastAsia"/>
                <w:b/>
                <w:noProof/>
                <w:kern w:val="0"/>
                <w:sz w:val="32"/>
                <w:szCs w:val="28"/>
              </w:rPr>
              <w:t xml:space="preserve">  </w:t>
            </w:r>
            <w:r w:rsidRPr="00E93BA7">
              <w:rPr>
                <w:rFonts w:eastAsia="標楷體" w:hAnsi="標楷體" w:hint="eastAsia"/>
                <w:b/>
                <w:noProof/>
                <w:kern w:val="0"/>
                <w:sz w:val="32"/>
                <w:szCs w:val="28"/>
              </w:rPr>
              <w:t>程</w:t>
            </w:r>
          </w:p>
        </w:tc>
      </w:tr>
      <w:tr w:rsidR="00E93BA7" w:rsidRPr="00E93BA7" w:rsidTr="009311C9">
        <w:trPr>
          <w:trHeight w:val="718"/>
          <w:jc w:val="center"/>
        </w:trPr>
        <w:tc>
          <w:tcPr>
            <w:tcW w:w="2944" w:type="dxa"/>
            <w:shd w:val="clear" w:color="auto" w:fill="auto"/>
            <w:vAlign w:val="center"/>
          </w:tcPr>
          <w:p w:rsidR="00E93BA7" w:rsidRPr="00E93BA7" w:rsidRDefault="00E93BA7" w:rsidP="00E93BA7">
            <w:pPr>
              <w:widowControl/>
              <w:snapToGrid w:val="0"/>
              <w:ind w:rightChars="-60" w:right="-144"/>
              <w:jc w:val="center"/>
              <w:textAlignment w:val="baseline"/>
              <w:rPr>
                <w:rFonts w:eastAsia="標楷體"/>
                <w:noProof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eastAsia="標楷體"/>
                <w:noProof/>
                <w:color w:val="000000"/>
                <w:kern w:val="0"/>
                <w:sz w:val="28"/>
                <w:szCs w:val="24"/>
              </w:rPr>
              <w:t xml:space="preserve">09:40-10:00 </w:t>
            </w:r>
            <w:r w:rsidRPr="00E93BA7">
              <w:rPr>
                <w:rFonts w:eastAsia="標楷體"/>
                <w:color w:val="000000"/>
                <w:kern w:val="0"/>
                <w:sz w:val="28"/>
                <w:szCs w:val="24"/>
              </w:rPr>
              <w:t>(20</w:t>
            </w:r>
            <w:r w:rsidRPr="00E93BA7">
              <w:rPr>
                <w:rFonts w:eastAsia="標楷體" w:hint="eastAsia"/>
                <w:color w:val="000000"/>
                <w:kern w:val="0"/>
                <w:sz w:val="28"/>
                <w:szCs w:val="24"/>
              </w:rPr>
              <w:t>分鐘</w:t>
            </w:r>
            <w:r w:rsidRPr="00E93BA7">
              <w:rPr>
                <w:rFonts w:eastAsia="標楷體"/>
                <w:color w:val="000000"/>
                <w:kern w:val="0"/>
                <w:sz w:val="28"/>
                <w:szCs w:val="24"/>
              </w:rPr>
              <w:t>)</w:t>
            </w:r>
          </w:p>
        </w:tc>
        <w:tc>
          <w:tcPr>
            <w:tcW w:w="6940" w:type="dxa"/>
            <w:shd w:val="clear" w:color="auto" w:fill="auto"/>
            <w:vAlign w:val="center"/>
          </w:tcPr>
          <w:p w:rsidR="00E93BA7" w:rsidRPr="00E93BA7" w:rsidRDefault="00E93BA7" w:rsidP="00E93BA7">
            <w:pPr>
              <w:widowControl/>
              <w:snapToGrid w:val="0"/>
              <w:ind w:rightChars="-60" w:right="-144"/>
              <w:jc w:val="center"/>
              <w:textAlignment w:val="baseline"/>
              <w:rPr>
                <w:rFonts w:ascii="標楷體" w:eastAsia="標楷體" w:hAnsi="Arial" w:cs="標楷體"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ascii="標楷體" w:eastAsia="標楷體" w:hAnsi="Arial" w:cs="標楷體" w:hint="eastAsia"/>
                <w:b/>
                <w:color w:val="000000"/>
                <w:kern w:val="0"/>
                <w:sz w:val="28"/>
                <w:szCs w:val="24"/>
              </w:rPr>
              <w:t>報到</w:t>
            </w:r>
          </w:p>
        </w:tc>
      </w:tr>
      <w:tr w:rsidR="00E93BA7" w:rsidRPr="00E93BA7" w:rsidTr="009311C9">
        <w:trPr>
          <w:trHeight w:val="2153"/>
          <w:jc w:val="center"/>
        </w:trPr>
        <w:tc>
          <w:tcPr>
            <w:tcW w:w="2944" w:type="dxa"/>
            <w:shd w:val="clear" w:color="auto" w:fill="auto"/>
            <w:vAlign w:val="center"/>
          </w:tcPr>
          <w:p w:rsidR="00E93BA7" w:rsidRPr="00E93BA7" w:rsidRDefault="00E93BA7" w:rsidP="00E93BA7">
            <w:pPr>
              <w:widowControl/>
              <w:snapToGrid w:val="0"/>
              <w:jc w:val="center"/>
              <w:textAlignment w:val="baseline"/>
              <w:rPr>
                <w:rFonts w:eastAsia="標楷體"/>
                <w:noProof/>
                <w:kern w:val="0"/>
                <w:sz w:val="28"/>
                <w:szCs w:val="24"/>
              </w:rPr>
            </w:pPr>
            <w:r w:rsidRPr="00E93BA7">
              <w:rPr>
                <w:rFonts w:eastAsia="標楷體"/>
                <w:noProof/>
                <w:color w:val="000000"/>
                <w:kern w:val="0"/>
                <w:sz w:val="28"/>
                <w:szCs w:val="24"/>
              </w:rPr>
              <w:t>10:00-</w:t>
            </w:r>
            <w:r>
              <w:rPr>
                <w:rFonts w:eastAsia="標楷體" w:hint="eastAsia"/>
                <w:noProof/>
                <w:kern w:val="0"/>
                <w:sz w:val="28"/>
                <w:szCs w:val="24"/>
              </w:rPr>
              <w:t>12:00</w:t>
            </w:r>
            <w:r w:rsidRPr="00E93BA7">
              <w:rPr>
                <w:rFonts w:eastAsia="標楷體"/>
                <w:kern w:val="0"/>
                <w:sz w:val="28"/>
                <w:szCs w:val="24"/>
              </w:rPr>
              <w:t>(110</w:t>
            </w:r>
            <w:r w:rsidRPr="00E93BA7">
              <w:rPr>
                <w:rFonts w:eastAsia="標楷體"/>
                <w:kern w:val="0"/>
                <w:sz w:val="28"/>
                <w:szCs w:val="24"/>
              </w:rPr>
              <w:t>分鐘</w:t>
            </w:r>
            <w:r w:rsidRPr="00E93BA7">
              <w:rPr>
                <w:rFonts w:eastAsia="標楷體"/>
                <w:kern w:val="0"/>
                <w:sz w:val="28"/>
                <w:szCs w:val="24"/>
              </w:rPr>
              <w:t>)</w:t>
            </w:r>
          </w:p>
        </w:tc>
        <w:tc>
          <w:tcPr>
            <w:tcW w:w="6940" w:type="dxa"/>
            <w:shd w:val="clear" w:color="auto" w:fill="auto"/>
          </w:tcPr>
          <w:p w:rsidR="009311C9" w:rsidRDefault="00E93BA7" w:rsidP="00E93BA7">
            <w:pPr>
              <w:widowControl/>
              <w:snapToGrid w:val="0"/>
              <w:ind w:rightChars="-60" w:right="-144"/>
              <w:textAlignment w:val="baseline"/>
              <w:rPr>
                <w:rFonts w:eastAsia="標楷體"/>
                <w:b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eastAsia="標楷體"/>
                <w:b/>
                <w:color w:val="000000"/>
                <w:kern w:val="0"/>
                <w:sz w:val="28"/>
                <w:szCs w:val="24"/>
              </w:rPr>
              <w:t>2021</w:t>
            </w:r>
            <w:r w:rsidRPr="00E93BA7">
              <w:rPr>
                <w:rFonts w:eastAsia="標楷體"/>
                <w:b/>
                <w:color w:val="000000"/>
                <w:kern w:val="0"/>
                <w:sz w:val="28"/>
                <w:szCs w:val="24"/>
              </w:rPr>
              <w:t>年第</w:t>
            </w:r>
            <w:r>
              <w:rPr>
                <w:rFonts w:eastAsia="標楷體" w:hint="eastAsia"/>
                <w:b/>
                <w:color w:val="000000"/>
                <w:kern w:val="0"/>
                <w:sz w:val="28"/>
                <w:szCs w:val="24"/>
              </w:rPr>
              <w:t>5</w:t>
            </w:r>
            <w:r w:rsidRPr="00E93BA7">
              <w:rPr>
                <w:rFonts w:eastAsia="標楷體"/>
                <w:b/>
                <w:color w:val="000000"/>
                <w:kern w:val="0"/>
                <w:sz w:val="28"/>
                <w:szCs w:val="24"/>
              </w:rPr>
              <w:t>次臺灣歐盟論壇</w:t>
            </w:r>
            <w:r w:rsidRPr="00E93BA7">
              <w:rPr>
                <w:rFonts w:eastAsia="標楷體" w:hint="eastAsia"/>
                <w:b/>
                <w:color w:val="000000"/>
                <w:kern w:val="0"/>
                <w:sz w:val="28"/>
                <w:szCs w:val="24"/>
              </w:rPr>
              <w:t>：</w:t>
            </w:r>
            <w:r w:rsidR="009311C9" w:rsidRPr="009311C9">
              <w:rPr>
                <w:rFonts w:eastAsia="標楷體" w:hint="eastAsia"/>
                <w:b/>
                <w:color w:val="000000"/>
                <w:kern w:val="0"/>
                <w:sz w:val="28"/>
                <w:szCs w:val="24"/>
              </w:rPr>
              <w:t>2021</w:t>
            </w:r>
            <w:r w:rsidR="009311C9" w:rsidRPr="009311C9">
              <w:rPr>
                <w:rFonts w:eastAsia="標楷體" w:hint="eastAsia"/>
                <w:b/>
                <w:color w:val="000000"/>
                <w:kern w:val="0"/>
                <w:sz w:val="28"/>
                <w:szCs w:val="24"/>
              </w:rPr>
              <w:t>歐盟政經發展之回</w:t>
            </w:r>
          </w:p>
          <w:p w:rsidR="009311C9" w:rsidRDefault="009311C9" w:rsidP="00E93BA7">
            <w:pPr>
              <w:widowControl/>
              <w:snapToGrid w:val="0"/>
              <w:ind w:rightChars="-60" w:right="-144"/>
              <w:textAlignment w:val="baseline"/>
              <w:rPr>
                <w:rFonts w:eastAsia="標楷體"/>
                <w:b/>
                <w:color w:val="000000"/>
                <w:kern w:val="0"/>
                <w:sz w:val="28"/>
                <w:szCs w:val="24"/>
              </w:rPr>
            </w:pPr>
            <w:r w:rsidRPr="009311C9">
              <w:rPr>
                <w:rFonts w:eastAsia="標楷體" w:hint="eastAsia"/>
                <w:b/>
                <w:color w:val="000000"/>
                <w:kern w:val="0"/>
                <w:sz w:val="28"/>
                <w:szCs w:val="24"/>
              </w:rPr>
              <w:t>顧與前瞻</w:t>
            </w:r>
          </w:p>
          <w:p w:rsidR="00E93BA7" w:rsidRPr="00E93BA7" w:rsidRDefault="00E93BA7" w:rsidP="009311C9">
            <w:pPr>
              <w:widowControl/>
              <w:snapToGrid w:val="0"/>
              <w:ind w:rightChars="-69" w:right="-166"/>
              <w:textAlignment w:val="baseline"/>
              <w:rPr>
                <w:rFonts w:ascii="標楷體" w:eastAsia="標楷體" w:hAnsi="Arial" w:cs="標楷體"/>
                <w:b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ascii="標楷體" w:eastAsia="標楷體" w:hAnsi="Arial" w:cs="標楷體" w:hint="eastAsia"/>
                <w:b/>
                <w:color w:val="000000"/>
                <w:kern w:val="0"/>
                <w:sz w:val="28"/>
                <w:szCs w:val="24"/>
              </w:rPr>
              <w:t>主持人:</w:t>
            </w:r>
          </w:p>
          <w:p w:rsidR="00E93BA7" w:rsidRPr="00E93BA7" w:rsidRDefault="00E93BA7" w:rsidP="00E93BA7">
            <w:pPr>
              <w:widowControl/>
              <w:snapToGrid w:val="0"/>
              <w:ind w:rightChars="-60" w:right="-144"/>
              <w:textAlignment w:val="baseline"/>
              <w:rPr>
                <w:rFonts w:ascii="標楷體" w:eastAsia="標楷體" w:hAnsi="Arial" w:cs="標楷體"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ascii="標楷體" w:eastAsia="標楷體" w:hAnsi="Arial" w:cs="標楷體"/>
                <w:color w:val="000000"/>
                <w:kern w:val="0"/>
                <w:sz w:val="28"/>
                <w:szCs w:val="24"/>
              </w:rPr>
              <w:t>張台麟</w:t>
            </w:r>
            <w:r w:rsidRPr="00E93BA7">
              <w:rPr>
                <w:rFonts w:ascii="標楷體" w:eastAsia="標楷體" w:hAnsi="Arial" w:cs="標楷體" w:hint="eastAsia"/>
                <w:color w:val="000000"/>
                <w:kern w:val="0"/>
                <w:sz w:val="28"/>
                <w:szCs w:val="24"/>
              </w:rPr>
              <w:t>(臺灣師範大學歐洲文化與觀光研究所兼任教授、臺灣歐盟論壇召集人)</w:t>
            </w:r>
          </w:p>
          <w:p w:rsidR="00E93BA7" w:rsidRPr="00E93BA7" w:rsidRDefault="00E93BA7" w:rsidP="00E93BA7">
            <w:pPr>
              <w:widowControl/>
              <w:snapToGrid w:val="0"/>
              <w:ind w:rightChars="-60" w:right="-144"/>
              <w:textAlignment w:val="baseline"/>
              <w:rPr>
                <w:rFonts w:ascii="標楷體" w:eastAsia="標楷體" w:hAnsi="Arial" w:cs="標楷體"/>
                <w:color w:val="000000"/>
                <w:kern w:val="0"/>
                <w:sz w:val="28"/>
                <w:szCs w:val="24"/>
              </w:rPr>
            </w:pPr>
            <w:r w:rsidRPr="00E93BA7">
              <w:rPr>
                <w:rFonts w:ascii="標楷體" w:eastAsia="標楷體" w:hAnsi="Arial" w:cs="標楷體" w:hint="eastAsia"/>
                <w:b/>
                <w:color w:val="000000"/>
                <w:kern w:val="0"/>
                <w:sz w:val="28"/>
                <w:szCs w:val="24"/>
              </w:rPr>
              <w:t>發表人：</w:t>
            </w:r>
            <w:r w:rsidRPr="00E93BA7">
              <w:rPr>
                <w:rFonts w:ascii="標楷體" w:eastAsia="標楷體" w:hAnsi="Arial" w:cs="標楷體" w:hint="eastAsia"/>
                <w:b/>
                <w:color w:val="000000"/>
                <w:kern w:val="0"/>
                <w:sz w:val="28"/>
                <w:szCs w:val="24"/>
              </w:rPr>
              <w:tab/>
            </w:r>
          </w:p>
          <w:p w:rsidR="00E93BA7" w:rsidRPr="00E93BA7" w:rsidRDefault="00E93BA7" w:rsidP="00E93BA7">
            <w:pPr>
              <w:widowControl/>
              <w:snapToGrid w:val="0"/>
              <w:ind w:left="638" w:rightChars="-60" w:right="-144" w:hangingChars="228" w:hanging="638"/>
              <w:textAlignment w:val="baseline"/>
              <w:rPr>
                <w:rFonts w:ascii="標楷體" w:eastAsia="標楷體" w:hAnsi="標楷體"/>
                <w:noProof/>
                <w:kern w:val="0"/>
                <w:sz w:val="28"/>
                <w:szCs w:val="28"/>
              </w:rPr>
            </w:pPr>
            <w:r w:rsidRPr="00E93BA7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卓忠宏(淡江大學教授兼所長)</w:t>
            </w:r>
          </w:p>
          <w:p w:rsidR="00E93BA7" w:rsidRPr="00E93BA7" w:rsidRDefault="00E93BA7" w:rsidP="003E2FB1">
            <w:pPr>
              <w:widowControl/>
              <w:snapToGrid w:val="0"/>
              <w:ind w:left="638" w:rightChars="-60" w:right="-144" w:hangingChars="228" w:hanging="638"/>
              <w:textAlignment w:val="baseline"/>
              <w:rPr>
                <w:rFonts w:ascii="標楷體" w:eastAsia="標楷體" w:hAnsi="標楷體"/>
                <w:noProof/>
                <w:kern w:val="0"/>
                <w:sz w:val="28"/>
                <w:szCs w:val="28"/>
              </w:rPr>
            </w:pPr>
            <w:r w:rsidRPr="00E93BA7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沈臨龍</w:t>
            </w:r>
            <w:r w:rsidR="00320408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(財團法人新世代</w:t>
            </w:r>
            <w:r w:rsidR="00320408" w:rsidRPr="00320408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金融基金會副董事長</w:t>
            </w:r>
            <w:r w:rsidR="00320408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)</w:t>
            </w:r>
          </w:p>
          <w:p w:rsidR="00E93BA7" w:rsidRPr="00E93BA7" w:rsidRDefault="00E93BA7" w:rsidP="00E93BA7">
            <w:pPr>
              <w:widowControl/>
              <w:snapToGrid w:val="0"/>
              <w:ind w:left="638" w:rightChars="-60" w:right="-144" w:hangingChars="228" w:hanging="638"/>
              <w:textAlignment w:val="baseline"/>
              <w:rPr>
                <w:rFonts w:ascii="標楷體" w:eastAsia="標楷體" w:hAnsi="標楷體"/>
                <w:noProof/>
                <w:kern w:val="0"/>
                <w:sz w:val="28"/>
                <w:szCs w:val="28"/>
              </w:rPr>
            </w:pPr>
            <w:r w:rsidRPr="00E93BA7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林子立(東海大學副教授)</w:t>
            </w:r>
          </w:p>
          <w:p w:rsidR="00E93BA7" w:rsidRPr="00E93BA7" w:rsidRDefault="00E93BA7" w:rsidP="00E93BA7">
            <w:pPr>
              <w:widowControl/>
              <w:snapToGrid w:val="0"/>
              <w:ind w:left="638" w:rightChars="-60" w:right="-144" w:hangingChars="228" w:hanging="638"/>
              <w:textAlignment w:val="baseline"/>
              <w:rPr>
                <w:rFonts w:ascii="標楷體" w:eastAsia="標楷體" w:hAnsi="標楷體"/>
                <w:noProof/>
                <w:kern w:val="0"/>
                <w:sz w:val="28"/>
                <w:szCs w:val="28"/>
              </w:rPr>
            </w:pPr>
            <w:r w:rsidRPr="00E93BA7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張孟仁(輔仁大學義大利語文學系副教授兼系主任)</w:t>
            </w:r>
          </w:p>
          <w:p w:rsidR="00E93BA7" w:rsidRPr="00E93BA7" w:rsidRDefault="00E93BA7" w:rsidP="00E93BA7">
            <w:pPr>
              <w:widowControl/>
              <w:snapToGrid w:val="0"/>
              <w:ind w:left="638" w:rightChars="-60" w:right="-144" w:hangingChars="228" w:hanging="638"/>
              <w:textAlignment w:val="baseline"/>
              <w:rPr>
                <w:rFonts w:ascii="標楷體" w:eastAsia="標楷體" w:hAnsi="標楷體"/>
                <w:noProof/>
                <w:kern w:val="0"/>
                <w:sz w:val="28"/>
                <w:szCs w:val="28"/>
              </w:rPr>
            </w:pPr>
            <w:r w:rsidRPr="00E93BA7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許友芳(東吳大學德國文化學系助理教授)</w:t>
            </w:r>
          </w:p>
          <w:p w:rsidR="00E93BA7" w:rsidRDefault="00E93BA7" w:rsidP="00E93BA7">
            <w:pPr>
              <w:widowControl/>
              <w:snapToGrid w:val="0"/>
              <w:ind w:left="3760" w:rightChars="-60" w:right="-144" w:hanging="3760"/>
              <w:textAlignment w:val="baseline"/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</w:pPr>
            <w:r w:rsidRPr="00E93BA7"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吳巨盟(世新大學通識教育中心助理教授兼國際長)</w:t>
            </w:r>
          </w:p>
          <w:p w:rsidR="001475B0" w:rsidRDefault="001475B0" w:rsidP="00E93BA7">
            <w:pPr>
              <w:widowControl/>
              <w:snapToGrid w:val="0"/>
              <w:ind w:left="3760" w:rightChars="-60" w:right="-144" w:hanging="3760"/>
              <w:textAlignment w:val="baseline"/>
              <w:rPr>
                <w:rFonts w:ascii="標楷體" w:eastAsia="標楷體" w:hAnsi="標楷體" w:hint="eastAsia"/>
                <w:b/>
                <w:noProof/>
                <w:kern w:val="0"/>
                <w:sz w:val="28"/>
                <w:szCs w:val="28"/>
              </w:rPr>
            </w:pPr>
            <w:r w:rsidRPr="001475B0">
              <w:rPr>
                <w:rFonts w:ascii="標楷體" w:eastAsia="標楷體" w:hAnsi="標楷體" w:hint="eastAsia"/>
                <w:b/>
                <w:noProof/>
                <w:kern w:val="0"/>
                <w:sz w:val="28"/>
                <w:szCs w:val="28"/>
              </w:rPr>
              <w:t>與談人:</w:t>
            </w:r>
          </w:p>
          <w:p w:rsidR="001475B0" w:rsidRPr="001475B0" w:rsidRDefault="001475B0" w:rsidP="00E93BA7">
            <w:pPr>
              <w:widowControl/>
              <w:snapToGrid w:val="0"/>
              <w:ind w:left="3760" w:rightChars="-60" w:right="-144" w:hanging="3760"/>
              <w:textAlignment w:val="baseline"/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kern w:val="0"/>
                <w:sz w:val="28"/>
                <w:szCs w:val="28"/>
              </w:rPr>
              <w:t>王啟明(東海大學政治系教授兼主任)</w:t>
            </w:r>
          </w:p>
          <w:p w:rsidR="001475B0" w:rsidRPr="00E93BA7" w:rsidRDefault="001475B0" w:rsidP="001475B0">
            <w:pPr>
              <w:widowControl/>
              <w:snapToGrid w:val="0"/>
              <w:ind w:rightChars="-60" w:right="-144"/>
              <w:textAlignment w:val="baseline"/>
              <w:rPr>
                <w:rFonts w:ascii="標楷體" w:eastAsia="標楷體" w:hAnsi="Arial" w:cs="標楷體"/>
                <w:color w:val="000000"/>
                <w:kern w:val="0"/>
                <w:sz w:val="28"/>
                <w:szCs w:val="24"/>
              </w:rPr>
            </w:pPr>
            <w:bookmarkStart w:id="0" w:name="_GoBack"/>
            <w:bookmarkEnd w:id="0"/>
          </w:p>
        </w:tc>
      </w:tr>
    </w:tbl>
    <w:p w:rsidR="00E93BA7" w:rsidRPr="00E93BA7" w:rsidRDefault="00E93BA7" w:rsidP="00E93BA7">
      <w:pPr>
        <w:widowControl/>
        <w:snapToGrid w:val="0"/>
        <w:textAlignment w:val="baseline"/>
        <w:rPr>
          <w:rFonts w:eastAsia="標楷體"/>
          <w:noProof/>
          <w:color w:val="000000"/>
          <w:kern w:val="0"/>
          <w:szCs w:val="28"/>
        </w:rPr>
      </w:pPr>
      <w:r w:rsidRPr="00E93BA7">
        <w:rPr>
          <w:rFonts w:eastAsia="標楷體"/>
          <w:noProof/>
          <w:color w:val="000000"/>
          <w:kern w:val="0"/>
          <w:sz w:val="28"/>
          <w:szCs w:val="28"/>
        </w:rPr>
        <w:t>報名方式：臺灣歐盟中心官網</w:t>
      </w:r>
      <w:r w:rsidRPr="00E93BA7">
        <w:rPr>
          <w:rFonts w:eastAsia="標楷體" w:hint="eastAsia"/>
          <w:noProof/>
          <w:color w:val="000000"/>
          <w:kern w:val="0"/>
          <w:sz w:val="28"/>
          <w:szCs w:val="28"/>
        </w:rPr>
        <w:t>www.eutw.org.tw</w:t>
      </w:r>
    </w:p>
    <w:p w:rsidR="00EE52B8" w:rsidRPr="00EE52B8" w:rsidRDefault="00EE52B8">
      <w:r w:rsidRPr="00EE52B8">
        <w:rPr>
          <w:rFonts w:ascii="標楷體" w:eastAsia="標楷體" w:hAnsi="標楷體"/>
          <w:sz w:val="28"/>
        </w:rPr>
        <w:t xml:space="preserve">報名網址: </w:t>
      </w:r>
      <w:hyperlink r:id="rId8" w:history="1">
        <w:r w:rsidRPr="00EB0A5E">
          <w:rPr>
            <w:rStyle w:val="a4"/>
          </w:rPr>
          <w:t>https://forms.gle/f6f8AzmJ5eNXda1k9</w:t>
        </w:r>
      </w:hyperlink>
      <w:r>
        <w:rPr>
          <w:rFonts w:hint="eastAsia"/>
        </w:rPr>
        <w:t xml:space="preserve"> </w:t>
      </w:r>
    </w:p>
    <w:sectPr w:rsidR="00EE52B8" w:rsidRPr="00EE52B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FB1" w:rsidRDefault="003E2FB1" w:rsidP="003E2FB1">
      <w:r>
        <w:separator/>
      </w:r>
    </w:p>
  </w:endnote>
  <w:endnote w:type="continuationSeparator" w:id="0">
    <w:p w:rsidR="003E2FB1" w:rsidRDefault="003E2FB1" w:rsidP="003E2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FB1" w:rsidRDefault="003E2FB1" w:rsidP="003E2FB1">
      <w:r>
        <w:separator/>
      </w:r>
    </w:p>
  </w:footnote>
  <w:footnote w:type="continuationSeparator" w:id="0">
    <w:p w:rsidR="003E2FB1" w:rsidRDefault="003E2FB1" w:rsidP="003E2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7454F"/>
    <w:multiLevelType w:val="hybridMultilevel"/>
    <w:tmpl w:val="56FA3412"/>
    <w:lvl w:ilvl="0" w:tplc="13FE68D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847606D"/>
    <w:multiLevelType w:val="multilevel"/>
    <w:tmpl w:val="E7AE9BAA"/>
    <w:lvl w:ilvl="0">
      <w:start w:val="1"/>
      <w:numFmt w:val="taiwaneseCountingThousand"/>
      <w:pStyle w:val="a"/>
      <w:suff w:val="nothing"/>
      <w:lvlText w:val="%1、"/>
      <w:lvlJc w:val="left"/>
      <w:pPr>
        <w:ind w:left="3760" w:hanging="641"/>
      </w:pPr>
      <w:rPr>
        <w:rFonts w:ascii="標楷體" w:eastAsia="標楷體" w:hint="eastAsia"/>
        <w:sz w:val="32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4412" w:hanging="959"/>
      </w:pPr>
      <w:rPr>
        <w:rFonts w:ascii="標楷體" w:eastAsia="標楷體" w:hint="eastAsia"/>
        <w:sz w:val="32"/>
      </w:rPr>
    </w:lvl>
    <w:lvl w:ilvl="2">
      <w:start w:val="1"/>
      <w:numFmt w:val="decimalFullWidth"/>
      <w:suff w:val="nothing"/>
      <w:lvlText w:val="%3、"/>
      <w:lvlJc w:val="left"/>
      <w:pPr>
        <w:ind w:left="4723" w:hanging="635"/>
      </w:pPr>
      <w:rPr>
        <w:rFonts w:ascii="標楷體" w:eastAsia="標楷體" w:hint="eastAsia"/>
        <w:sz w:val="32"/>
      </w:rPr>
    </w:lvl>
    <w:lvl w:ilvl="3">
      <w:start w:val="1"/>
      <w:numFmt w:val="decimalFullWidth"/>
      <w:suff w:val="nothing"/>
      <w:lvlText w:val="（%4）"/>
      <w:lvlJc w:val="left"/>
      <w:pPr>
        <w:ind w:left="5370" w:hanging="964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5687" w:hanging="635"/>
      </w:pPr>
      <w:rPr>
        <w:rFonts w:hint="eastAsia"/>
      </w:rPr>
    </w:lvl>
    <w:lvl w:ilvl="5">
      <w:start w:val="1"/>
      <w:numFmt w:val="ideographTraditional"/>
      <w:lvlText w:val="（%6）"/>
      <w:lvlJc w:val="left"/>
      <w:pPr>
        <w:tabs>
          <w:tab w:val="num" w:pos="6334"/>
        </w:tabs>
        <w:ind w:left="6334" w:hanging="975"/>
      </w:pPr>
      <w:rPr>
        <w:rFonts w:ascii="標楷體" w:eastAsia="標楷體" w:hint="eastAsia"/>
        <w:b w:val="0"/>
        <w:i w:val="0"/>
        <w:spacing w:val="0"/>
        <w:kern w:val="0"/>
        <w:position w:val="0"/>
        <w:sz w:val="32"/>
        <w:effect w:val="none"/>
      </w:rPr>
    </w:lvl>
    <w:lvl w:ilvl="6">
      <w:start w:val="1"/>
      <w:numFmt w:val="ideographZodiac"/>
      <w:lvlText w:val="%7、"/>
      <w:lvlJc w:val="left"/>
      <w:pPr>
        <w:tabs>
          <w:tab w:val="num" w:pos="6651"/>
        </w:tabs>
        <w:ind w:left="6651" w:hanging="646"/>
      </w:pPr>
      <w:rPr>
        <w:rFonts w:hint="eastAsia"/>
      </w:rPr>
    </w:lvl>
    <w:lvl w:ilvl="7">
      <w:start w:val="1"/>
      <w:numFmt w:val="ideographZodiac"/>
      <w:lvlText w:val="（%8）"/>
      <w:lvlJc w:val="left"/>
      <w:pPr>
        <w:tabs>
          <w:tab w:val="num" w:pos="7286"/>
        </w:tabs>
        <w:ind w:left="7286" w:hanging="964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7909"/>
        </w:tabs>
        <w:ind w:left="7909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BA7"/>
    <w:rsid w:val="000B32D9"/>
    <w:rsid w:val="000F120F"/>
    <w:rsid w:val="001475B0"/>
    <w:rsid w:val="00320408"/>
    <w:rsid w:val="003A581C"/>
    <w:rsid w:val="003E2FB1"/>
    <w:rsid w:val="00575F22"/>
    <w:rsid w:val="005E0044"/>
    <w:rsid w:val="00881EF4"/>
    <w:rsid w:val="009311C9"/>
    <w:rsid w:val="00B248E9"/>
    <w:rsid w:val="00D13820"/>
    <w:rsid w:val="00E93BA7"/>
    <w:rsid w:val="00EE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3B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分項段落"/>
    <w:basedOn w:val="a0"/>
    <w:rsid w:val="00E93BA7"/>
    <w:pPr>
      <w:widowControl/>
      <w:numPr>
        <w:numId w:val="1"/>
      </w:numPr>
      <w:snapToGrid w:val="0"/>
      <w:textAlignment w:val="baseline"/>
    </w:pPr>
    <w:rPr>
      <w:rFonts w:eastAsia="標楷體"/>
      <w:noProof/>
      <w:kern w:val="0"/>
      <w:sz w:val="32"/>
    </w:rPr>
  </w:style>
  <w:style w:type="character" w:styleId="a4">
    <w:name w:val="Hyperlink"/>
    <w:basedOn w:val="a1"/>
    <w:uiPriority w:val="99"/>
    <w:unhideWhenUsed/>
    <w:rsid w:val="00EE52B8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3A581C"/>
    <w:pPr>
      <w:ind w:leftChars="200" w:left="480"/>
    </w:pPr>
  </w:style>
  <w:style w:type="paragraph" w:styleId="a6">
    <w:name w:val="header"/>
    <w:basedOn w:val="a0"/>
    <w:link w:val="a7"/>
    <w:uiPriority w:val="99"/>
    <w:unhideWhenUsed/>
    <w:rsid w:val="003E2F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1"/>
    <w:link w:val="a6"/>
    <w:uiPriority w:val="99"/>
    <w:rsid w:val="003E2FB1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0"/>
    <w:link w:val="a9"/>
    <w:uiPriority w:val="99"/>
    <w:unhideWhenUsed/>
    <w:rsid w:val="003E2F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1"/>
    <w:link w:val="a8"/>
    <w:uiPriority w:val="99"/>
    <w:rsid w:val="003E2FB1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3B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分項段落"/>
    <w:basedOn w:val="a0"/>
    <w:rsid w:val="00E93BA7"/>
    <w:pPr>
      <w:widowControl/>
      <w:numPr>
        <w:numId w:val="1"/>
      </w:numPr>
      <w:snapToGrid w:val="0"/>
      <w:textAlignment w:val="baseline"/>
    </w:pPr>
    <w:rPr>
      <w:rFonts w:eastAsia="標楷體"/>
      <w:noProof/>
      <w:kern w:val="0"/>
      <w:sz w:val="32"/>
    </w:rPr>
  </w:style>
  <w:style w:type="character" w:styleId="a4">
    <w:name w:val="Hyperlink"/>
    <w:basedOn w:val="a1"/>
    <w:uiPriority w:val="99"/>
    <w:unhideWhenUsed/>
    <w:rsid w:val="00EE52B8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3A581C"/>
    <w:pPr>
      <w:ind w:leftChars="200" w:left="480"/>
    </w:pPr>
  </w:style>
  <w:style w:type="paragraph" w:styleId="a6">
    <w:name w:val="header"/>
    <w:basedOn w:val="a0"/>
    <w:link w:val="a7"/>
    <w:uiPriority w:val="99"/>
    <w:unhideWhenUsed/>
    <w:rsid w:val="003E2F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1"/>
    <w:link w:val="a6"/>
    <w:uiPriority w:val="99"/>
    <w:rsid w:val="003E2FB1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0"/>
    <w:link w:val="a9"/>
    <w:uiPriority w:val="99"/>
    <w:unhideWhenUsed/>
    <w:rsid w:val="003E2F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1"/>
    <w:link w:val="a8"/>
    <w:uiPriority w:val="99"/>
    <w:rsid w:val="003E2FB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f6f8AzmJ5eNXda1k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2021-10-28T08:20:00Z</dcterms:created>
  <dcterms:modified xsi:type="dcterms:W3CDTF">2021-11-17T01:40:00Z</dcterms:modified>
</cp:coreProperties>
</file>