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8C2" w:rsidRPr="009878C2" w:rsidRDefault="00814B36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707" w:hangingChars="228" w:hanging="707"/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</w:pPr>
      <w:r>
        <w:rPr>
          <w:rFonts w:ascii="Times New Roman" w:eastAsia="標楷體" w:hAnsi="Times New Roman" w:cs="Times New Roman" w:hint="eastAsia"/>
          <w:color w:val="000000" w:themeColor="text1"/>
          <w:spacing w:val="15"/>
          <w:sz w:val="28"/>
          <w:szCs w:val="28"/>
        </w:rPr>
        <w:t>主旨：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 xml:space="preserve">2023 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第五屆台灣紡織研究論文發表會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 xml:space="preserve"> 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開始徵稿了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!!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br/>
        <w:t>(The 5th Taiwan Textile Research Conference in 2023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；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TTRC 2023)</w:t>
      </w:r>
    </w:p>
    <w:p w:rsidR="009878C2" w:rsidRPr="009878C2" w:rsidRDefault="00814B36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707" w:hangingChars="228" w:hanging="707"/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</w:pPr>
      <w:r>
        <w:rPr>
          <w:rFonts w:ascii="Times New Roman" w:eastAsia="標楷體" w:hAnsi="Times New Roman" w:cs="Times New Roman" w:hint="eastAsia"/>
          <w:color w:val="000000" w:themeColor="text1"/>
          <w:spacing w:val="15"/>
          <w:sz w:val="28"/>
          <w:szCs w:val="28"/>
        </w:rPr>
        <w:t>說明：</w:t>
      </w:r>
      <w:r w:rsidR="009878C2">
        <w:rPr>
          <w:rFonts w:ascii="Times New Roman" w:eastAsia="標楷體" w:hAnsi="Times New Roman" w:cs="Times New Roman" w:hint="eastAsia"/>
          <w:color w:val="000000" w:themeColor="text1"/>
          <w:spacing w:val="15"/>
          <w:sz w:val="28"/>
          <w:szCs w:val="28"/>
        </w:rPr>
        <w:t>財團法人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紡織</w:t>
      </w:r>
      <w:r w:rsidR="009878C2">
        <w:rPr>
          <w:rFonts w:ascii="Times New Roman" w:eastAsia="標楷體" w:hAnsi="Times New Roman" w:cs="Times New Roman" w:hint="eastAsia"/>
          <w:color w:val="000000" w:themeColor="text1"/>
          <w:spacing w:val="15"/>
          <w:sz w:val="28"/>
          <w:szCs w:val="28"/>
        </w:rPr>
        <w:t>產業綜合研究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所將於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5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月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26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日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(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五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)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假實踐大學舉辦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2023</w:t>
      </w:r>
      <w:r w:rsidR="009878C2"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年第五屆台灣紡織研究論文發表會，自即日起開始徵稿，歡迎國內大專院校學生、研究機構與企業之研究人員投稿。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Chars="294" w:left="706" w:firstLine="2"/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>投稿相關資訊連結</w:t>
      </w:r>
      <w:r w:rsidRPr="009878C2"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  <w:t xml:space="preserve"> : </w:t>
      </w:r>
      <w:hyperlink r:id="rId4" w:history="1">
        <w:r w:rsidRPr="009878C2">
          <w:rPr>
            <w:rStyle w:val="a3"/>
            <w:rFonts w:ascii="Times New Roman" w:eastAsia="標楷體" w:hAnsi="Times New Roman" w:cs="Times New Roman"/>
            <w:color w:val="000000" w:themeColor="text1"/>
            <w:spacing w:val="15"/>
            <w:sz w:val="28"/>
            <w:szCs w:val="28"/>
          </w:rPr>
          <w:t>https://reurl.cc/KX5L6y</w:t>
        </w:r>
      </w:hyperlink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15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一、主辦單位：財團法人紡織產業綜合研究所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二、合辦單位：中華民國紡織業拓展會、實踐大學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三、協辦單位：臺灣區不織布工業同業公會、台灣智慧型紡織品協會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四、發表時間：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112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年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5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月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26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日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(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五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)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五、發表地點：實踐大學（台北市中山區大直街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70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號）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六、徵稿對象：在校生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(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紡織相關大專院校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)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、社會人士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(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研究機構或企業之研究人員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)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七、投稿領域：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1.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紡織材料、纖維與加工；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2.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紡織工程、產品開發與檢驗；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3.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時尚流行設計；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4.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經營管理與行銷；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5.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不織布開發與應用；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6.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智慧型紡織品開發與應用</w:t>
      </w:r>
    </w:p>
    <w:p w:rsidR="009878C2" w:rsidRPr="00814B36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八、審查：</w:t>
      </w:r>
      <w:proofErr w:type="gramStart"/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採</w:t>
      </w:r>
      <w:proofErr w:type="gramEnd"/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初審及</w:t>
      </w:r>
      <w:proofErr w:type="gramStart"/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複</w:t>
      </w:r>
      <w:proofErr w:type="gramEnd"/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審二階段；初審決定</w:t>
      </w:r>
      <w:proofErr w:type="gramStart"/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複</w:t>
      </w:r>
      <w:proofErr w:type="gramEnd"/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審為口頭或海報發表。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九、投稿須知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(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初審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)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1.</w:t>
      </w:r>
      <w:proofErr w:type="gramStart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採</w:t>
      </w:r>
      <w:proofErr w:type="gramEnd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全文：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8-10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頁為限；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2.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內容：研究</w:t>
      </w:r>
      <w:r w:rsidR="00814B36">
        <w:rPr>
          <w:rFonts w:ascii="Times New Roman" w:eastAsia="標楷體" w:hAnsi="Times New Roman" w:cs="Times New Roman" w:hint="eastAsia"/>
          <w:color w:val="000000" w:themeColor="text1"/>
          <w:spacing w:val="8"/>
          <w:sz w:val="28"/>
          <w:szCs w:val="28"/>
        </w:rPr>
        <w:t>目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的、研究</w:t>
      </w:r>
      <w:r w:rsidR="00814B36">
        <w:rPr>
          <w:rFonts w:ascii="Times New Roman" w:eastAsia="標楷體" w:hAnsi="Times New Roman" w:cs="Times New Roman" w:hint="eastAsia"/>
          <w:color w:val="000000" w:themeColor="text1"/>
          <w:spacing w:val="8"/>
          <w:sz w:val="28"/>
          <w:szCs w:val="28"/>
        </w:rPr>
        <w:t>方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法、</w:t>
      </w:r>
      <w:r w:rsidR="00814B36">
        <w:rPr>
          <w:rFonts w:ascii="Times New Roman" w:eastAsia="標楷體" w:hAnsi="Times New Roman" w:cs="Times New Roman" w:hint="eastAsia"/>
          <w:color w:val="000000" w:themeColor="text1"/>
          <w:spacing w:val="8"/>
          <w:sz w:val="28"/>
          <w:szCs w:val="28"/>
        </w:rPr>
        <w:t>研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究結果、結論及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3-5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個中英關鍵詞；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3.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投稿者：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3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位為限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(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主要作者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1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位及同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 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作者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2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位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)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。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十、本次將</w:t>
      </w:r>
      <w:proofErr w:type="gramStart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採線上</w:t>
      </w:r>
      <w:proofErr w:type="gramEnd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投稿</w:t>
      </w:r>
      <w:hyperlink r:id="rId5" w:history="1">
        <w:r w:rsidR="00280976" w:rsidRPr="00280976">
          <w:rPr>
            <w:rStyle w:val="a3"/>
            <w:rFonts w:ascii="Times New Roman" w:eastAsia="微軟正黑體" w:hAnsi="Times New Roman" w:cs="Times New Roman"/>
            <w:color w:val="000000" w:themeColor="text1"/>
            <w:spacing w:val="8"/>
            <w:sz w:val="26"/>
            <w:szCs w:val="26"/>
            <w:u w:val="none"/>
            <w:shd w:val="clear" w:color="auto" w:fill="FFFFFF"/>
          </w:rPr>
          <w:t>(https://ttrc.ttri.org.tw/</w:t>
        </w:r>
      </w:hyperlink>
      <w:r w:rsidR="00280976" w:rsidRPr="00280976">
        <w:rPr>
          <w:rFonts w:ascii="Times New Roman" w:eastAsia="微軟正黑體" w:hAnsi="Times New Roman" w:cs="Times New Roman"/>
          <w:color w:val="000000" w:themeColor="text1"/>
          <w:spacing w:val="8"/>
          <w:sz w:val="26"/>
          <w:szCs w:val="26"/>
          <w:shd w:val="clear" w:color="auto" w:fill="FFFFFF"/>
        </w:rPr>
        <w:t>)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預計於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2023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年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1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月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23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日開放投稿。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十一、獎勵：口頭及海報</w:t>
      </w:r>
      <w:proofErr w:type="gramStart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複</w:t>
      </w:r>
      <w:proofErr w:type="gramEnd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審將區分社會組與學生組進行評選優勝與佳作，優勝與佳作名額將依投稿領域</w:t>
      </w:r>
      <w:bookmarkStart w:id="0" w:name="_GoBack"/>
      <w:bookmarkEnd w:id="0"/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發表篇數決定：優勝頒發</w:t>
      </w:r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獎金及獎狀乙紙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、佳作頒發</w:t>
      </w:r>
      <w:r w:rsidRPr="00814B36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獎狀乙紙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。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="675" w:hangingChars="228" w:hanging="675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十二、聯絡窗口：紡織綜合所李小姐、林小姐；電話：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02-22670321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分機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6001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、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6002</w:t>
      </w:r>
    </w:p>
    <w:p w:rsidR="009878C2" w:rsidRPr="009878C2" w:rsidRDefault="009878C2" w:rsidP="00814B36">
      <w:pPr>
        <w:pStyle w:val="Web"/>
        <w:shd w:val="clear" w:color="auto" w:fill="FFFFFF"/>
        <w:snapToGrid w:val="0"/>
        <w:spacing w:before="0" w:beforeAutospacing="0" w:after="0" w:afterAutospacing="0"/>
        <w:ind w:leftChars="236" w:left="673" w:hangingChars="36" w:hanging="107"/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</w:pP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 E-mail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：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sylee.0318@ttri.org.tw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；</w:t>
      </w:r>
      <w:r w:rsidRPr="009878C2">
        <w:rPr>
          <w:rFonts w:ascii="Times New Roman" w:eastAsia="標楷體" w:hAnsi="Times New Roman" w:cs="Times New Roman"/>
          <w:color w:val="000000" w:themeColor="text1"/>
          <w:spacing w:val="8"/>
          <w:sz w:val="28"/>
          <w:szCs w:val="28"/>
        </w:rPr>
        <w:t>imlin.0873@ttri.org.tw</w:t>
      </w:r>
    </w:p>
    <w:p w:rsidR="007E1F5A" w:rsidRPr="009878C2" w:rsidRDefault="007E1F5A" w:rsidP="00814B36">
      <w:pPr>
        <w:snapToGrid w:val="0"/>
        <w:ind w:left="638" w:hangingChars="228" w:hanging="638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</w:p>
    <w:sectPr w:rsidR="007E1F5A" w:rsidRPr="009878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C2"/>
    <w:rsid w:val="00280976"/>
    <w:rsid w:val="007E1F5A"/>
    <w:rsid w:val="00814B36"/>
    <w:rsid w:val="0098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0A311"/>
  <w15:chartTrackingRefBased/>
  <w15:docId w15:val="{16E8A01C-3767-43DC-A583-00D84F3A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9878C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9878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17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trc.ttri.org.tw/home.jsp?lang=tw" TargetMode="External"/><Relationship Id="rId4" Type="http://schemas.openxmlformats.org/officeDocument/2006/relationships/hyperlink" Target="https://reurl.cc/KX5L6y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2023-01-05T07:41:00Z</dcterms:created>
  <dcterms:modified xsi:type="dcterms:W3CDTF">2023-01-05T07:59:00Z</dcterms:modified>
</cp:coreProperties>
</file>